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FD8F9" w14:textId="025D20F6" w:rsidR="00D80DF2" w:rsidRPr="00104584" w:rsidRDefault="00D80DF2" w:rsidP="009D22CE">
      <w:pPr>
        <w:tabs>
          <w:tab w:val="left" w:pos="4252"/>
        </w:tabs>
        <w:spacing w:after="240"/>
        <w:rPr>
          <w:sz w:val="18"/>
          <w:szCs w:val="18"/>
        </w:rPr>
      </w:pPr>
      <w:bookmarkStart w:id="0" w:name="_Hlk44396277"/>
      <w:bookmarkStart w:id="1" w:name="_Hlk44407329"/>
      <w:r w:rsidRPr="00104584">
        <w:rPr>
          <w:b/>
          <w:sz w:val="18"/>
          <w:szCs w:val="18"/>
          <w:u w:val="single"/>
        </w:rPr>
        <w:t>THIS DEED</w:t>
      </w:r>
      <w:r w:rsidRPr="009473CC">
        <w:rPr>
          <w:sz w:val="18"/>
          <w:szCs w:val="18"/>
        </w:rPr>
        <w:t xml:space="preserve"> is made </w:t>
      </w:r>
      <w:r w:rsidRPr="00104584">
        <w:rPr>
          <w:sz w:val="18"/>
          <w:szCs w:val="18"/>
        </w:rPr>
        <w:t xml:space="preserve">the   </w:t>
      </w:r>
      <w:bookmarkStart w:id="2" w:name="_Hlk44395063"/>
      <w:r w:rsidRPr="00104584">
        <w:rPr>
          <w:sz w:val="18"/>
          <w:szCs w:val="18"/>
        </w:rPr>
        <w:t xml:space="preserve">                          day of                                      20</w:t>
      </w:r>
    </w:p>
    <w:p w14:paraId="6DBFD8FA" w14:textId="77777777" w:rsidR="00D80DF2" w:rsidRPr="00104584" w:rsidRDefault="00D80DF2" w:rsidP="00104584">
      <w:pPr>
        <w:spacing w:after="360"/>
        <w:rPr>
          <w:sz w:val="18"/>
          <w:szCs w:val="18"/>
        </w:rPr>
      </w:pPr>
      <w:r w:rsidRPr="00104584">
        <w:rPr>
          <w:b/>
          <w:sz w:val="18"/>
          <w:szCs w:val="18"/>
          <w:u w:val="single"/>
        </w:rPr>
        <w:t>BETWEEN</w:t>
      </w:r>
      <w:r w:rsidRPr="00104584">
        <w:rPr>
          <w:sz w:val="18"/>
          <w:szCs w:val="18"/>
        </w:rPr>
        <w:t>:</w:t>
      </w:r>
    </w:p>
    <w:p w14:paraId="6DBFD8FB" w14:textId="77777777" w:rsidR="00D80DF2" w:rsidRPr="00104584" w:rsidRDefault="00D80DF2" w:rsidP="009D22CE">
      <w:pPr>
        <w:tabs>
          <w:tab w:val="left" w:pos="-1440"/>
        </w:tabs>
        <w:spacing w:after="240"/>
        <w:ind w:left="720" w:hanging="720"/>
        <w:rPr>
          <w:sz w:val="18"/>
          <w:szCs w:val="18"/>
        </w:rPr>
      </w:pPr>
      <w:r w:rsidRPr="00104584">
        <w:rPr>
          <w:sz w:val="18"/>
          <w:szCs w:val="18"/>
        </w:rPr>
        <w:t>(1)</w:t>
      </w:r>
      <w:r w:rsidRPr="00104584">
        <w:rPr>
          <w:sz w:val="18"/>
          <w:szCs w:val="18"/>
        </w:rPr>
        <w:tab/>
        <w:t>[</w:t>
      </w:r>
      <w:r w:rsidR="002A1602" w:rsidRPr="00104584">
        <w:rPr>
          <w:sz w:val="18"/>
          <w:szCs w:val="18"/>
        </w:rPr>
        <w:t>●</w:t>
      </w:r>
      <w:r w:rsidRPr="00104584">
        <w:rPr>
          <w:sz w:val="18"/>
          <w:szCs w:val="18"/>
        </w:rPr>
        <w:t>]</w:t>
      </w:r>
      <w:r w:rsidRPr="00104584">
        <w:rPr>
          <w:b/>
          <w:sz w:val="18"/>
          <w:szCs w:val="18"/>
        </w:rPr>
        <w:t xml:space="preserve"> </w:t>
      </w:r>
      <w:r w:rsidRPr="00104584">
        <w:rPr>
          <w:sz w:val="18"/>
          <w:szCs w:val="18"/>
        </w:rPr>
        <w:t xml:space="preserve">(registered number: </w:t>
      </w:r>
      <w:r w:rsidR="002A1602" w:rsidRPr="00104584">
        <w:rPr>
          <w:sz w:val="18"/>
          <w:szCs w:val="18"/>
        </w:rPr>
        <w:t>[●]</w:t>
      </w:r>
      <w:r w:rsidRPr="00104584">
        <w:rPr>
          <w:sz w:val="18"/>
          <w:szCs w:val="18"/>
        </w:rPr>
        <w:t xml:space="preserve">) whose registered office is at </w:t>
      </w:r>
      <w:r w:rsidR="002A1602" w:rsidRPr="00104584">
        <w:rPr>
          <w:sz w:val="18"/>
          <w:szCs w:val="18"/>
        </w:rPr>
        <w:t xml:space="preserve">[●] </w:t>
      </w:r>
      <w:r w:rsidRPr="00104584">
        <w:rPr>
          <w:sz w:val="18"/>
          <w:szCs w:val="18"/>
        </w:rPr>
        <w:t>(the “</w:t>
      </w:r>
      <w:r w:rsidRPr="00104584">
        <w:rPr>
          <w:b/>
          <w:bCs/>
          <w:sz w:val="18"/>
          <w:szCs w:val="18"/>
        </w:rPr>
        <w:t>Borrower</w:t>
      </w:r>
      <w:r w:rsidRPr="00104584">
        <w:rPr>
          <w:sz w:val="18"/>
          <w:szCs w:val="18"/>
        </w:rPr>
        <w:t xml:space="preserve">"); </w:t>
      </w:r>
    </w:p>
    <w:p w14:paraId="6DBFD8FC" w14:textId="77777777" w:rsidR="00D80DF2" w:rsidRPr="00104584" w:rsidRDefault="002A1602" w:rsidP="009D22CE">
      <w:pPr>
        <w:numPr>
          <w:ilvl w:val="0"/>
          <w:numId w:val="14"/>
        </w:numPr>
        <w:tabs>
          <w:tab w:val="left" w:pos="-1440"/>
        </w:tabs>
        <w:spacing w:after="240"/>
        <w:jc w:val="both"/>
        <w:rPr>
          <w:sz w:val="18"/>
          <w:szCs w:val="18"/>
        </w:rPr>
      </w:pPr>
      <w:r w:rsidRPr="00104584">
        <w:rPr>
          <w:sz w:val="18"/>
          <w:szCs w:val="18"/>
        </w:rPr>
        <w:t>[●]</w:t>
      </w:r>
      <w:r w:rsidR="00D80DF2" w:rsidRPr="00104584">
        <w:rPr>
          <w:b/>
          <w:sz w:val="18"/>
          <w:szCs w:val="18"/>
        </w:rPr>
        <w:t xml:space="preserve"> </w:t>
      </w:r>
      <w:r w:rsidR="00D80DF2" w:rsidRPr="00104584">
        <w:rPr>
          <w:bCs/>
          <w:sz w:val="18"/>
          <w:szCs w:val="18"/>
        </w:rPr>
        <w:t>[</w:t>
      </w:r>
      <w:r w:rsidR="00D80DF2" w:rsidRPr="00104584">
        <w:rPr>
          <w:sz w:val="18"/>
          <w:szCs w:val="18"/>
        </w:rPr>
        <w:t xml:space="preserve">(registered number: </w:t>
      </w:r>
      <w:r w:rsidRPr="00104584">
        <w:rPr>
          <w:sz w:val="18"/>
          <w:szCs w:val="18"/>
        </w:rPr>
        <w:t>[●]</w:t>
      </w:r>
      <w:r w:rsidR="00D80DF2" w:rsidRPr="00104584">
        <w:rPr>
          <w:sz w:val="18"/>
          <w:szCs w:val="18"/>
        </w:rPr>
        <w:t xml:space="preserve">) whose registered office is at </w:t>
      </w:r>
      <w:r w:rsidRPr="00104584">
        <w:rPr>
          <w:sz w:val="18"/>
          <w:szCs w:val="18"/>
        </w:rPr>
        <w:t>[●]</w:t>
      </w:r>
      <w:r w:rsidR="00D80DF2" w:rsidRPr="00104584">
        <w:rPr>
          <w:sz w:val="18"/>
          <w:szCs w:val="18"/>
        </w:rPr>
        <w:t xml:space="preserve">]/[of </w:t>
      </w:r>
      <w:r w:rsidRPr="00104584">
        <w:rPr>
          <w:sz w:val="18"/>
          <w:szCs w:val="18"/>
        </w:rPr>
        <w:t>[●]</w:t>
      </w:r>
      <w:r w:rsidR="00D80DF2" w:rsidRPr="00104584">
        <w:rPr>
          <w:sz w:val="18"/>
          <w:szCs w:val="18"/>
        </w:rPr>
        <w:t>] (the “</w:t>
      </w:r>
      <w:r w:rsidR="00D80DF2" w:rsidRPr="00104584">
        <w:rPr>
          <w:b/>
          <w:bCs/>
          <w:sz w:val="18"/>
          <w:szCs w:val="18"/>
        </w:rPr>
        <w:t xml:space="preserve">Subordinated </w:t>
      </w:r>
      <w:r w:rsidR="00D77D66" w:rsidRPr="00104584">
        <w:rPr>
          <w:b/>
          <w:bCs/>
          <w:sz w:val="18"/>
          <w:szCs w:val="18"/>
        </w:rPr>
        <w:t>Lender</w:t>
      </w:r>
      <w:r w:rsidR="00D80DF2" w:rsidRPr="00104584">
        <w:rPr>
          <w:sz w:val="18"/>
          <w:szCs w:val="18"/>
        </w:rPr>
        <w:t>"); and</w:t>
      </w:r>
    </w:p>
    <w:p w14:paraId="6DBFD8FD" w14:textId="77777777" w:rsidR="00D80DF2" w:rsidRPr="00104584" w:rsidRDefault="00D80DF2" w:rsidP="00104584">
      <w:pPr>
        <w:numPr>
          <w:ilvl w:val="0"/>
          <w:numId w:val="14"/>
        </w:numPr>
        <w:tabs>
          <w:tab w:val="left" w:pos="-1440"/>
        </w:tabs>
        <w:spacing w:after="360"/>
        <w:jc w:val="both"/>
        <w:rPr>
          <w:sz w:val="18"/>
          <w:szCs w:val="18"/>
        </w:rPr>
      </w:pPr>
      <w:r w:rsidRPr="00104584">
        <w:rPr>
          <w:b/>
          <w:sz w:val="18"/>
          <w:szCs w:val="18"/>
        </w:rPr>
        <w:t>ALDERMORE BANK PLC</w:t>
      </w:r>
      <w:r w:rsidRPr="00104584">
        <w:rPr>
          <w:sz w:val="18"/>
          <w:szCs w:val="18"/>
        </w:rPr>
        <w:t xml:space="preserve"> (the “</w:t>
      </w:r>
      <w:r w:rsidRPr="00104584">
        <w:rPr>
          <w:b/>
          <w:bCs/>
          <w:sz w:val="18"/>
          <w:szCs w:val="18"/>
        </w:rPr>
        <w:t>Bank</w:t>
      </w:r>
      <w:r w:rsidRPr="00104584">
        <w:rPr>
          <w:sz w:val="18"/>
          <w:szCs w:val="18"/>
        </w:rPr>
        <w:t>").</w:t>
      </w:r>
    </w:p>
    <w:p w14:paraId="6DBFD8FE" w14:textId="77777777" w:rsidR="00D80DF2" w:rsidRPr="00104584" w:rsidRDefault="00D80DF2" w:rsidP="00104584">
      <w:pPr>
        <w:pStyle w:val="Level1"/>
        <w:numPr>
          <w:ilvl w:val="0"/>
          <w:numId w:val="13"/>
        </w:numPr>
        <w:spacing w:line="240" w:lineRule="auto"/>
        <w:rPr>
          <w:rStyle w:val="BoldText"/>
          <w:sz w:val="18"/>
          <w:szCs w:val="18"/>
        </w:rPr>
      </w:pPr>
      <w:r w:rsidRPr="00104584">
        <w:rPr>
          <w:rStyle w:val="BoldText"/>
          <w:sz w:val="18"/>
          <w:szCs w:val="18"/>
        </w:rPr>
        <w:t>DEFINITIONS AND INTERPRETATION</w:t>
      </w:r>
    </w:p>
    <w:p w14:paraId="6DBFD8FF" w14:textId="77777777" w:rsidR="00D80DF2" w:rsidRPr="00104584" w:rsidRDefault="00D80DF2" w:rsidP="009D22CE">
      <w:pPr>
        <w:pStyle w:val="Level2"/>
        <w:numPr>
          <w:ilvl w:val="1"/>
          <w:numId w:val="13"/>
        </w:numPr>
        <w:spacing w:after="120" w:line="240" w:lineRule="auto"/>
        <w:rPr>
          <w:rStyle w:val="BoldText"/>
          <w:sz w:val="18"/>
          <w:szCs w:val="18"/>
        </w:rPr>
      </w:pPr>
      <w:r w:rsidRPr="00104584">
        <w:rPr>
          <w:rStyle w:val="BoldText"/>
          <w:sz w:val="18"/>
          <w:szCs w:val="18"/>
        </w:rPr>
        <w:t>Definitions</w:t>
      </w:r>
    </w:p>
    <w:p w14:paraId="6DBFD900" w14:textId="77777777" w:rsidR="00D80DF2" w:rsidRPr="00104584" w:rsidRDefault="00D80DF2" w:rsidP="009D22CE">
      <w:pPr>
        <w:pStyle w:val="Level2"/>
        <w:numPr>
          <w:ilvl w:val="0"/>
          <w:numId w:val="0"/>
        </w:numPr>
        <w:spacing w:after="120" w:line="240" w:lineRule="auto"/>
        <w:ind w:left="709"/>
        <w:rPr>
          <w:rStyle w:val="BoldText"/>
          <w:b w:val="0"/>
          <w:sz w:val="18"/>
          <w:szCs w:val="18"/>
        </w:rPr>
      </w:pPr>
      <w:r w:rsidRPr="00104584">
        <w:rPr>
          <w:rStyle w:val="BoldText"/>
          <w:b w:val="0"/>
          <w:sz w:val="18"/>
          <w:szCs w:val="18"/>
        </w:rPr>
        <w:t>In this Deed:</w:t>
      </w:r>
    </w:p>
    <w:p w14:paraId="6DBFD901" w14:textId="77777777" w:rsidR="00EF0BBC" w:rsidRPr="00104584" w:rsidRDefault="00EF0BBC" w:rsidP="009D22CE">
      <w:pPr>
        <w:pStyle w:val="Body2"/>
        <w:tabs>
          <w:tab w:val="clear" w:pos="1701"/>
        </w:tabs>
        <w:spacing w:after="120" w:line="240" w:lineRule="auto"/>
        <w:rPr>
          <w:rFonts w:ascii="Arial" w:hAnsi="Arial" w:cs="Arial"/>
          <w:sz w:val="18"/>
          <w:szCs w:val="18"/>
        </w:rPr>
      </w:pPr>
      <w:r w:rsidRPr="00104584">
        <w:rPr>
          <w:rFonts w:ascii="Arial" w:hAnsi="Arial" w:cs="Arial"/>
          <w:sz w:val="18"/>
          <w:szCs w:val="18"/>
        </w:rPr>
        <w:t>“</w:t>
      </w:r>
      <w:r w:rsidRPr="00104584">
        <w:rPr>
          <w:rFonts w:ascii="Arial" w:hAnsi="Arial" w:cs="Arial"/>
          <w:b/>
          <w:sz w:val="18"/>
          <w:szCs w:val="18"/>
        </w:rPr>
        <w:t>Bank Debt</w:t>
      </w:r>
      <w:r w:rsidRPr="00104584">
        <w:rPr>
          <w:rFonts w:ascii="Arial" w:hAnsi="Arial" w:cs="Arial"/>
          <w:sz w:val="18"/>
          <w:szCs w:val="18"/>
        </w:rPr>
        <w:t>” means all present and future obligations and liabilities (whether actual or contingent and whether owed jointly or severally or in any other capacity whatsoever) of the Borrower to the Bank.</w:t>
      </w:r>
    </w:p>
    <w:p w14:paraId="6DBFD902" w14:textId="77777777" w:rsidR="00EF0BBC" w:rsidRPr="00104584" w:rsidRDefault="00EF0BBC" w:rsidP="009D22CE">
      <w:pPr>
        <w:pStyle w:val="Body2"/>
        <w:tabs>
          <w:tab w:val="clear" w:pos="1701"/>
        </w:tabs>
        <w:spacing w:after="120" w:line="240" w:lineRule="auto"/>
        <w:rPr>
          <w:rStyle w:val="BoldText"/>
          <w:rFonts w:ascii="Arial" w:hAnsi="Arial" w:cs="Arial"/>
          <w:b w:val="0"/>
          <w:sz w:val="18"/>
          <w:szCs w:val="18"/>
        </w:rPr>
      </w:pPr>
      <w:r w:rsidRPr="00104584">
        <w:rPr>
          <w:rFonts w:ascii="Arial" w:hAnsi="Arial" w:cs="Arial"/>
          <w:sz w:val="18"/>
          <w:szCs w:val="18"/>
        </w:rPr>
        <w:t>“</w:t>
      </w:r>
      <w:r w:rsidRPr="00104584">
        <w:rPr>
          <w:rFonts w:ascii="Arial" w:hAnsi="Arial" w:cs="Arial"/>
          <w:b/>
          <w:sz w:val="18"/>
          <w:szCs w:val="18"/>
        </w:rPr>
        <w:t>Bank Document</w:t>
      </w:r>
      <w:r w:rsidRPr="00104584">
        <w:rPr>
          <w:rFonts w:ascii="Arial" w:hAnsi="Arial" w:cs="Arial"/>
          <w:sz w:val="18"/>
          <w:szCs w:val="18"/>
        </w:rPr>
        <w:t>” means</w:t>
      </w:r>
      <w:r w:rsidR="002A1602" w:rsidRPr="00104584">
        <w:rPr>
          <w:rFonts w:ascii="Arial" w:hAnsi="Arial" w:cs="Arial"/>
          <w:sz w:val="18"/>
          <w:szCs w:val="18"/>
        </w:rPr>
        <w:t xml:space="preserve"> each of</w:t>
      </w:r>
      <w:r w:rsidRPr="00104584">
        <w:rPr>
          <w:rFonts w:ascii="Arial" w:hAnsi="Arial" w:cs="Arial"/>
          <w:sz w:val="18"/>
          <w:szCs w:val="18"/>
        </w:rPr>
        <w:t xml:space="preserve"> the Mortgage Offer, the Mortgage Conditions</w:t>
      </w:r>
      <w:r w:rsidR="002A1602" w:rsidRPr="00104584">
        <w:rPr>
          <w:rFonts w:ascii="Arial" w:hAnsi="Arial" w:cs="Arial"/>
          <w:sz w:val="18"/>
          <w:szCs w:val="18"/>
        </w:rPr>
        <w:t xml:space="preserve">, </w:t>
      </w:r>
      <w:r w:rsidRPr="00104584">
        <w:rPr>
          <w:rFonts w:ascii="Arial" w:hAnsi="Arial" w:cs="Arial"/>
          <w:sz w:val="18"/>
          <w:szCs w:val="18"/>
        </w:rPr>
        <w:t>each Security Document</w:t>
      </w:r>
      <w:r w:rsidR="002A1602" w:rsidRPr="00104584">
        <w:rPr>
          <w:rFonts w:ascii="Arial" w:hAnsi="Arial" w:cs="Arial"/>
          <w:sz w:val="18"/>
          <w:szCs w:val="18"/>
        </w:rPr>
        <w:t xml:space="preserve"> and any other document entered into by the Borrower or any other person from time to time in favour of the Bank to secure the Bank Debt</w:t>
      </w:r>
      <w:r w:rsidRPr="00104584">
        <w:rPr>
          <w:rFonts w:ascii="Arial" w:hAnsi="Arial" w:cs="Arial"/>
          <w:sz w:val="18"/>
          <w:szCs w:val="18"/>
        </w:rPr>
        <w:t>.</w:t>
      </w:r>
    </w:p>
    <w:p w14:paraId="6DBFD903" w14:textId="77777777" w:rsidR="00D80DF2" w:rsidRPr="00104584" w:rsidRDefault="00D80DF2" w:rsidP="009D22CE">
      <w:pPr>
        <w:pStyle w:val="Body2"/>
        <w:tabs>
          <w:tab w:val="clear" w:pos="1701"/>
        </w:tabs>
        <w:spacing w:after="120" w:line="240" w:lineRule="auto"/>
        <w:rPr>
          <w:rFonts w:ascii="Arial" w:hAnsi="Arial" w:cs="Arial"/>
          <w:sz w:val="18"/>
          <w:szCs w:val="18"/>
        </w:rPr>
      </w:pPr>
      <w:r w:rsidRPr="00104584">
        <w:rPr>
          <w:rFonts w:ascii="Arial" w:hAnsi="Arial" w:cs="Arial"/>
          <w:sz w:val="18"/>
          <w:szCs w:val="18"/>
        </w:rPr>
        <w:t>“</w:t>
      </w:r>
      <w:r w:rsidRPr="00104584">
        <w:rPr>
          <w:rFonts w:ascii="Arial" w:hAnsi="Arial" w:cs="Arial"/>
          <w:b/>
          <w:sz w:val="18"/>
          <w:szCs w:val="18"/>
        </w:rPr>
        <w:t>Creditor</w:t>
      </w:r>
      <w:r w:rsidRPr="00104584">
        <w:rPr>
          <w:rFonts w:ascii="Arial" w:hAnsi="Arial" w:cs="Arial"/>
          <w:sz w:val="18"/>
          <w:szCs w:val="18"/>
        </w:rPr>
        <w:t xml:space="preserve">” means </w:t>
      </w:r>
      <w:r w:rsidR="002A1602" w:rsidRPr="00104584">
        <w:rPr>
          <w:rFonts w:ascii="Arial" w:hAnsi="Arial" w:cs="Arial"/>
          <w:sz w:val="18"/>
          <w:szCs w:val="18"/>
        </w:rPr>
        <w:t xml:space="preserve">each of </w:t>
      </w:r>
      <w:r w:rsidRPr="00104584">
        <w:rPr>
          <w:rFonts w:ascii="Arial" w:hAnsi="Arial" w:cs="Arial"/>
          <w:sz w:val="18"/>
          <w:szCs w:val="18"/>
        </w:rPr>
        <w:t xml:space="preserve">the Bank </w:t>
      </w:r>
      <w:r w:rsidR="002A1602" w:rsidRPr="00104584">
        <w:rPr>
          <w:rFonts w:ascii="Arial" w:hAnsi="Arial" w:cs="Arial"/>
          <w:sz w:val="18"/>
          <w:szCs w:val="18"/>
        </w:rPr>
        <w:t>and</w:t>
      </w:r>
      <w:r w:rsidRPr="00104584">
        <w:rPr>
          <w:rFonts w:ascii="Arial" w:hAnsi="Arial" w:cs="Arial"/>
          <w:sz w:val="18"/>
          <w:szCs w:val="18"/>
        </w:rPr>
        <w:t xml:space="preserve"> the Subordinated Lender.</w:t>
      </w:r>
    </w:p>
    <w:p w14:paraId="6DBFD904" w14:textId="77777777" w:rsidR="00D80DF2" w:rsidRPr="00104584" w:rsidRDefault="00D80DF2" w:rsidP="009D22CE">
      <w:pPr>
        <w:pStyle w:val="Body2"/>
        <w:tabs>
          <w:tab w:val="clear" w:pos="1701"/>
        </w:tabs>
        <w:spacing w:after="120" w:line="240" w:lineRule="auto"/>
        <w:rPr>
          <w:rFonts w:ascii="Arial" w:hAnsi="Arial" w:cs="Arial"/>
          <w:sz w:val="18"/>
          <w:szCs w:val="18"/>
        </w:rPr>
      </w:pPr>
      <w:r w:rsidRPr="00104584">
        <w:rPr>
          <w:rFonts w:ascii="Arial" w:hAnsi="Arial" w:cs="Arial"/>
          <w:sz w:val="18"/>
          <w:szCs w:val="18"/>
        </w:rPr>
        <w:t>“</w:t>
      </w:r>
      <w:r w:rsidRPr="00104584">
        <w:rPr>
          <w:rFonts w:ascii="Arial" w:hAnsi="Arial" w:cs="Arial"/>
          <w:b/>
          <w:sz w:val="18"/>
          <w:szCs w:val="18"/>
        </w:rPr>
        <w:t>Debt</w:t>
      </w:r>
      <w:r w:rsidRPr="00104584">
        <w:rPr>
          <w:rFonts w:ascii="Arial" w:hAnsi="Arial" w:cs="Arial"/>
          <w:sz w:val="18"/>
          <w:szCs w:val="18"/>
        </w:rPr>
        <w:t>” means the Bank Debt or the Subordinated Debt.</w:t>
      </w:r>
    </w:p>
    <w:p w14:paraId="6DBFD905" w14:textId="77777777" w:rsidR="00D80DF2" w:rsidRPr="00104584" w:rsidRDefault="00A061C3" w:rsidP="009D22CE">
      <w:pPr>
        <w:pStyle w:val="Body1"/>
        <w:spacing w:after="120"/>
        <w:ind w:left="0" w:firstLine="709"/>
        <w:rPr>
          <w:rFonts w:ascii="Arial" w:hAnsi="Arial" w:cs="Arial"/>
        </w:rPr>
      </w:pPr>
      <w:r w:rsidRPr="00104584">
        <w:rPr>
          <w:rFonts w:ascii="Arial" w:hAnsi="Arial" w:cs="Arial"/>
        </w:rPr>
        <w:t>[</w:t>
      </w:r>
      <w:r w:rsidR="00D80DF2" w:rsidRPr="00104584">
        <w:rPr>
          <w:rFonts w:ascii="Arial" w:hAnsi="Arial" w:cs="Arial"/>
        </w:rPr>
        <w:t>“</w:t>
      </w:r>
      <w:r w:rsidR="00D80DF2" w:rsidRPr="00104584">
        <w:rPr>
          <w:rFonts w:ascii="Arial" w:hAnsi="Arial" w:cs="Arial"/>
          <w:b/>
        </w:rPr>
        <w:t>Debt Document</w:t>
      </w:r>
      <w:r w:rsidR="00D80DF2" w:rsidRPr="00104584">
        <w:rPr>
          <w:rFonts w:ascii="Arial" w:hAnsi="Arial" w:cs="Arial"/>
        </w:rPr>
        <w:t>” means a Bank Document or a Subordinated Debt Document.</w:t>
      </w:r>
      <w:r w:rsidRPr="00104584">
        <w:rPr>
          <w:rFonts w:ascii="Arial" w:hAnsi="Arial" w:cs="Arial"/>
        </w:rPr>
        <w:t>]</w:t>
      </w:r>
      <w:r w:rsidRPr="00104584">
        <w:rPr>
          <w:rStyle w:val="FootnoteReference"/>
          <w:rFonts w:ascii="Arial" w:hAnsi="Arial" w:cs="Arial"/>
        </w:rPr>
        <w:footnoteReference w:id="2"/>
      </w:r>
    </w:p>
    <w:p w14:paraId="6DBFD906" w14:textId="77777777" w:rsidR="00EF0BBC" w:rsidRPr="00104584" w:rsidRDefault="00EF0BBC" w:rsidP="009D22CE">
      <w:pPr>
        <w:pStyle w:val="Body2"/>
        <w:tabs>
          <w:tab w:val="clear" w:pos="1701"/>
        </w:tabs>
        <w:spacing w:after="120" w:line="240" w:lineRule="auto"/>
        <w:rPr>
          <w:rFonts w:ascii="Arial" w:hAnsi="Arial" w:cs="Arial"/>
          <w:sz w:val="18"/>
          <w:szCs w:val="18"/>
        </w:rPr>
      </w:pPr>
      <w:r w:rsidRPr="00104584">
        <w:rPr>
          <w:rFonts w:ascii="Arial" w:hAnsi="Arial" w:cs="Arial"/>
          <w:sz w:val="18"/>
          <w:szCs w:val="18"/>
        </w:rPr>
        <w:t>“</w:t>
      </w:r>
      <w:r w:rsidRPr="00104584">
        <w:rPr>
          <w:rFonts w:ascii="Arial" w:hAnsi="Arial" w:cs="Arial"/>
          <w:b/>
          <w:sz w:val="18"/>
          <w:szCs w:val="18"/>
        </w:rPr>
        <w:t>Discharge Date</w:t>
      </w:r>
      <w:r w:rsidRPr="00104584">
        <w:rPr>
          <w:rFonts w:ascii="Arial" w:hAnsi="Arial" w:cs="Arial"/>
          <w:sz w:val="18"/>
          <w:szCs w:val="18"/>
        </w:rPr>
        <w:t>” means the date on which the Bank confirms to the Borrower that all the Bank Debt has been unconditionally and irrevocably paid and discharged in full and all facilities which might give rise to any Bank Debt have been terminated.</w:t>
      </w:r>
    </w:p>
    <w:p w14:paraId="6DBFD907" w14:textId="77777777" w:rsidR="00D80DF2" w:rsidRPr="00104584" w:rsidRDefault="00D80DF2" w:rsidP="009D22CE">
      <w:pPr>
        <w:pStyle w:val="Body1"/>
        <w:spacing w:after="120"/>
        <w:ind w:left="0" w:firstLine="709"/>
        <w:rPr>
          <w:rFonts w:ascii="Arial" w:hAnsi="Arial" w:cs="Arial"/>
        </w:rPr>
      </w:pPr>
      <w:r w:rsidRPr="00104584">
        <w:rPr>
          <w:rFonts w:ascii="Arial" w:hAnsi="Arial" w:cs="Arial"/>
          <w:b/>
          <w:bCs/>
        </w:rPr>
        <w:t>“Distress Event</w:t>
      </w:r>
      <w:r w:rsidRPr="00104584">
        <w:rPr>
          <w:rFonts w:ascii="Arial" w:hAnsi="Arial" w:cs="Arial"/>
        </w:rPr>
        <w:t>” means any of:</w:t>
      </w:r>
    </w:p>
    <w:p w14:paraId="6DBFD908" w14:textId="77777777" w:rsidR="00D80DF2" w:rsidRPr="00104584" w:rsidRDefault="00D80DF2" w:rsidP="009D22CE">
      <w:pPr>
        <w:pStyle w:val="aBankingDefinition"/>
        <w:spacing w:after="120"/>
        <w:rPr>
          <w:rFonts w:ascii="Arial" w:hAnsi="Arial" w:cs="Arial"/>
        </w:rPr>
      </w:pPr>
      <w:r w:rsidRPr="00104584">
        <w:rPr>
          <w:rFonts w:ascii="Arial" w:hAnsi="Arial" w:cs="Arial"/>
        </w:rPr>
        <w:t xml:space="preserve">the Bank exercising any of its rights to </w:t>
      </w:r>
      <w:r w:rsidR="00EF0BBC" w:rsidRPr="00104584">
        <w:rPr>
          <w:rFonts w:ascii="Arial" w:hAnsi="Arial" w:cs="Arial"/>
        </w:rPr>
        <w:t xml:space="preserve">demand payment of the Bank Debt; </w:t>
      </w:r>
      <w:r w:rsidRPr="00104584">
        <w:rPr>
          <w:rFonts w:ascii="Arial" w:hAnsi="Arial" w:cs="Arial"/>
        </w:rPr>
        <w:t>or</w:t>
      </w:r>
    </w:p>
    <w:p w14:paraId="6DBFD909" w14:textId="77777777" w:rsidR="00D80DF2" w:rsidRPr="00104584" w:rsidRDefault="00D80DF2" w:rsidP="009D22CE">
      <w:pPr>
        <w:pStyle w:val="aBankingDefinition"/>
        <w:spacing w:after="120"/>
        <w:rPr>
          <w:rFonts w:ascii="Arial" w:hAnsi="Arial" w:cs="Arial"/>
        </w:rPr>
      </w:pPr>
      <w:r w:rsidRPr="00104584">
        <w:rPr>
          <w:rFonts w:ascii="Arial" w:hAnsi="Arial" w:cs="Arial"/>
        </w:rPr>
        <w:t>the enforcement of any Security</w:t>
      </w:r>
      <w:r w:rsidR="00EF0BBC" w:rsidRPr="00104584">
        <w:rPr>
          <w:rFonts w:ascii="Arial" w:hAnsi="Arial" w:cs="Arial"/>
        </w:rPr>
        <w:t xml:space="preserve"> Document</w:t>
      </w:r>
      <w:r w:rsidRPr="00104584">
        <w:rPr>
          <w:rFonts w:ascii="Arial" w:hAnsi="Arial" w:cs="Arial"/>
        </w:rPr>
        <w:t>.</w:t>
      </w:r>
    </w:p>
    <w:p w14:paraId="6DBFD90A" w14:textId="77777777" w:rsidR="00D80DF2" w:rsidRPr="00104584" w:rsidRDefault="00D80DF2" w:rsidP="009D22CE">
      <w:pPr>
        <w:pStyle w:val="Body2"/>
        <w:tabs>
          <w:tab w:val="clear" w:pos="1701"/>
        </w:tabs>
        <w:spacing w:after="120" w:line="240" w:lineRule="auto"/>
        <w:rPr>
          <w:rFonts w:ascii="Arial" w:hAnsi="Arial" w:cs="Arial"/>
          <w:sz w:val="18"/>
          <w:szCs w:val="18"/>
        </w:rPr>
      </w:pPr>
      <w:r w:rsidRPr="00104584">
        <w:rPr>
          <w:rFonts w:ascii="Arial" w:hAnsi="Arial" w:cs="Arial"/>
          <w:sz w:val="18"/>
          <w:szCs w:val="18"/>
        </w:rPr>
        <w:t>“</w:t>
      </w:r>
      <w:r w:rsidRPr="00104584">
        <w:rPr>
          <w:rFonts w:ascii="Arial" w:hAnsi="Arial" w:cs="Arial"/>
          <w:b/>
          <w:bCs/>
          <w:sz w:val="18"/>
          <w:szCs w:val="18"/>
        </w:rPr>
        <w:t>Enforcement Action</w:t>
      </w:r>
      <w:r w:rsidRPr="00104584">
        <w:rPr>
          <w:rFonts w:ascii="Arial" w:hAnsi="Arial" w:cs="Arial"/>
          <w:sz w:val="18"/>
          <w:szCs w:val="18"/>
        </w:rPr>
        <w:t>" means any action of any kind to:</w:t>
      </w:r>
    </w:p>
    <w:p w14:paraId="6DBFD90B" w14:textId="77777777" w:rsidR="00D80DF2" w:rsidRPr="00104584" w:rsidRDefault="00D80DF2" w:rsidP="009D22CE">
      <w:pPr>
        <w:pStyle w:val="Body2"/>
        <w:numPr>
          <w:ilvl w:val="0"/>
          <w:numId w:val="15"/>
        </w:numPr>
        <w:tabs>
          <w:tab w:val="clear" w:pos="1701"/>
        </w:tabs>
        <w:spacing w:after="120" w:line="240" w:lineRule="auto"/>
        <w:ind w:left="1843" w:hanging="992"/>
        <w:rPr>
          <w:rFonts w:ascii="Arial" w:hAnsi="Arial" w:cs="Arial"/>
          <w:sz w:val="18"/>
          <w:szCs w:val="18"/>
        </w:rPr>
      </w:pPr>
      <w:r w:rsidRPr="00104584">
        <w:rPr>
          <w:rFonts w:ascii="Arial" w:hAnsi="Arial" w:cs="Arial"/>
          <w:sz w:val="18"/>
          <w:szCs w:val="18"/>
        </w:rPr>
        <w:t>(a)</w:t>
      </w:r>
      <w:r w:rsidRPr="00104584">
        <w:rPr>
          <w:rFonts w:ascii="Arial" w:hAnsi="Arial" w:cs="Arial"/>
          <w:sz w:val="18"/>
          <w:szCs w:val="18"/>
        </w:rPr>
        <w:tab/>
        <w:t>demand payment, declare prematurely due and payable or otherwise seek to accelerate payment of, or place on demand, all or any of the Subordinated Debt;</w:t>
      </w:r>
    </w:p>
    <w:p w14:paraId="6DBFD90C" w14:textId="77777777" w:rsidR="00D80DF2" w:rsidRPr="00104584" w:rsidRDefault="00D80DF2" w:rsidP="009D22CE">
      <w:pPr>
        <w:pStyle w:val="Body2"/>
        <w:numPr>
          <w:ilvl w:val="0"/>
          <w:numId w:val="15"/>
        </w:numPr>
        <w:tabs>
          <w:tab w:val="clear" w:pos="1701"/>
        </w:tabs>
        <w:spacing w:after="120" w:line="240" w:lineRule="auto"/>
        <w:ind w:left="1843" w:hanging="992"/>
        <w:rPr>
          <w:rFonts w:ascii="Arial" w:hAnsi="Arial" w:cs="Arial"/>
          <w:sz w:val="18"/>
          <w:szCs w:val="18"/>
        </w:rPr>
      </w:pPr>
      <w:r w:rsidRPr="00104584">
        <w:rPr>
          <w:rFonts w:ascii="Arial" w:hAnsi="Arial" w:cs="Arial"/>
          <w:sz w:val="18"/>
          <w:szCs w:val="18"/>
        </w:rPr>
        <w:t>(b)</w:t>
      </w:r>
      <w:r w:rsidRPr="00104584">
        <w:rPr>
          <w:rFonts w:ascii="Arial" w:hAnsi="Arial" w:cs="Arial"/>
          <w:sz w:val="18"/>
          <w:szCs w:val="18"/>
        </w:rPr>
        <w:tab/>
        <w:t>recover all or any of the Subordinated Debt (in cash or in kind and including by exercising any right of set-off, counterclaim, combination of accounts or payment netting);</w:t>
      </w:r>
    </w:p>
    <w:p w14:paraId="6DBFD90D" w14:textId="77777777" w:rsidR="00D80DF2" w:rsidRPr="00104584" w:rsidRDefault="00D80DF2" w:rsidP="009D22CE">
      <w:pPr>
        <w:pStyle w:val="Body2"/>
        <w:numPr>
          <w:ilvl w:val="0"/>
          <w:numId w:val="15"/>
        </w:numPr>
        <w:tabs>
          <w:tab w:val="clear" w:pos="1701"/>
        </w:tabs>
        <w:spacing w:after="120" w:line="240" w:lineRule="auto"/>
        <w:ind w:left="1843" w:hanging="992"/>
        <w:rPr>
          <w:rFonts w:ascii="Arial" w:hAnsi="Arial" w:cs="Arial"/>
          <w:sz w:val="18"/>
          <w:szCs w:val="18"/>
        </w:rPr>
      </w:pPr>
      <w:r w:rsidRPr="00104584">
        <w:rPr>
          <w:rFonts w:ascii="Arial" w:hAnsi="Arial" w:cs="Arial"/>
          <w:sz w:val="18"/>
          <w:szCs w:val="18"/>
        </w:rPr>
        <w:t>(c)</w:t>
      </w:r>
      <w:r w:rsidRPr="00104584">
        <w:rPr>
          <w:rFonts w:ascii="Arial" w:hAnsi="Arial" w:cs="Arial"/>
          <w:sz w:val="18"/>
          <w:szCs w:val="18"/>
        </w:rPr>
        <w:tab/>
        <w:t>exercise or enforce any security right or right against any surety or any other right under any other document, agreement or instrument in relation to (or given in support of) all or any of the Subordinated Debt;</w:t>
      </w:r>
    </w:p>
    <w:p w14:paraId="6DBFD90E" w14:textId="77777777" w:rsidR="00D80DF2" w:rsidRPr="00104584" w:rsidRDefault="00D80DF2" w:rsidP="009D22CE">
      <w:pPr>
        <w:pStyle w:val="Body2"/>
        <w:numPr>
          <w:ilvl w:val="0"/>
          <w:numId w:val="15"/>
        </w:numPr>
        <w:tabs>
          <w:tab w:val="clear" w:pos="1701"/>
        </w:tabs>
        <w:spacing w:after="120" w:line="240" w:lineRule="auto"/>
        <w:ind w:left="1843" w:hanging="992"/>
        <w:rPr>
          <w:rFonts w:ascii="Arial" w:hAnsi="Arial" w:cs="Arial"/>
          <w:sz w:val="18"/>
          <w:szCs w:val="18"/>
        </w:rPr>
      </w:pPr>
      <w:r w:rsidRPr="00104584">
        <w:rPr>
          <w:rFonts w:ascii="Arial" w:hAnsi="Arial" w:cs="Arial"/>
          <w:sz w:val="18"/>
          <w:szCs w:val="18"/>
        </w:rPr>
        <w:t>(d)</w:t>
      </w:r>
      <w:r w:rsidRPr="00104584">
        <w:rPr>
          <w:rFonts w:ascii="Arial" w:hAnsi="Arial" w:cs="Arial"/>
          <w:sz w:val="18"/>
          <w:szCs w:val="18"/>
        </w:rPr>
        <w:tab/>
        <w:t xml:space="preserve">petition for (or take or support any other step or action which may lead to) an Insolvency Event; </w:t>
      </w:r>
    </w:p>
    <w:p w14:paraId="6DBFD90F" w14:textId="77777777" w:rsidR="00D80DF2" w:rsidRPr="00104584" w:rsidRDefault="00D80DF2" w:rsidP="009D22CE">
      <w:pPr>
        <w:pStyle w:val="Body2"/>
        <w:numPr>
          <w:ilvl w:val="0"/>
          <w:numId w:val="15"/>
        </w:numPr>
        <w:tabs>
          <w:tab w:val="clear" w:pos="1701"/>
        </w:tabs>
        <w:spacing w:after="120" w:line="240" w:lineRule="auto"/>
        <w:ind w:left="1843" w:hanging="992"/>
        <w:rPr>
          <w:rFonts w:ascii="Arial" w:hAnsi="Arial" w:cs="Arial"/>
          <w:sz w:val="18"/>
          <w:szCs w:val="18"/>
        </w:rPr>
      </w:pPr>
      <w:r w:rsidRPr="00104584">
        <w:rPr>
          <w:rFonts w:ascii="Arial" w:hAnsi="Arial" w:cs="Arial"/>
          <w:sz w:val="18"/>
          <w:szCs w:val="18"/>
        </w:rPr>
        <w:t>(e)</w:t>
      </w:r>
      <w:r w:rsidRPr="00104584">
        <w:rPr>
          <w:rFonts w:ascii="Arial" w:hAnsi="Arial" w:cs="Arial"/>
          <w:sz w:val="18"/>
          <w:szCs w:val="18"/>
        </w:rPr>
        <w:tab/>
        <w:t>commence or join any legal or arbitration proceedings against the Borrower; or</w:t>
      </w:r>
    </w:p>
    <w:p w14:paraId="6DBFD910" w14:textId="77777777" w:rsidR="00EF0BBC" w:rsidRPr="00104584" w:rsidRDefault="00D80DF2" w:rsidP="009D22CE">
      <w:pPr>
        <w:pStyle w:val="Body2"/>
        <w:numPr>
          <w:ilvl w:val="0"/>
          <w:numId w:val="15"/>
        </w:numPr>
        <w:tabs>
          <w:tab w:val="clear" w:pos="1701"/>
        </w:tabs>
        <w:spacing w:after="120" w:line="240" w:lineRule="auto"/>
        <w:ind w:left="1843" w:hanging="992"/>
        <w:rPr>
          <w:rFonts w:ascii="Arial" w:hAnsi="Arial" w:cs="Arial"/>
          <w:sz w:val="18"/>
          <w:szCs w:val="18"/>
        </w:rPr>
      </w:pPr>
      <w:r w:rsidRPr="00104584">
        <w:rPr>
          <w:rFonts w:ascii="Arial" w:hAnsi="Arial" w:cs="Arial"/>
          <w:sz w:val="18"/>
          <w:szCs w:val="18"/>
        </w:rPr>
        <w:t>(f)</w:t>
      </w:r>
      <w:r w:rsidRPr="00104584">
        <w:rPr>
          <w:rFonts w:ascii="Arial" w:hAnsi="Arial" w:cs="Arial"/>
          <w:sz w:val="18"/>
          <w:szCs w:val="18"/>
        </w:rPr>
        <w:tab/>
        <w:t>exercise any right or remedy for recovery of all or any of the Subordinated Debt.</w:t>
      </w:r>
    </w:p>
    <w:p w14:paraId="6DBFD911" w14:textId="4F5547A3" w:rsidR="00A061C3" w:rsidRPr="00104584" w:rsidRDefault="00A061C3" w:rsidP="009D22CE">
      <w:pPr>
        <w:pStyle w:val="Body1"/>
        <w:numPr>
          <w:ilvl w:val="0"/>
          <w:numId w:val="15"/>
        </w:numPr>
        <w:spacing w:after="120"/>
        <w:ind w:left="851"/>
        <w:rPr>
          <w:rFonts w:ascii="Arial" w:hAnsi="Arial" w:cs="Arial"/>
        </w:rPr>
      </w:pPr>
      <w:r w:rsidRPr="00104584">
        <w:rPr>
          <w:rFonts w:ascii="Arial" w:hAnsi="Arial" w:cs="Arial"/>
        </w:rPr>
        <w:t>“</w:t>
      </w:r>
      <w:r w:rsidRPr="00104584">
        <w:rPr>
          <w:rFonts w:ascii="Arial" w:hAnsi="Arial" w:cs="Arial"/>
          <w:b/>
          <w:bCs/>
        </w:rPr>
        <w:t>Event of Default</w:t>
      </w:r>
      <w:r w:rsidRPr="00104584">
        <w:rPr>
          <w:rFonts w:ascii="Arial" w:hAnsi="Arial" w:cs="Arial"/>
        </w:rPr>
        <w:t xml:space="preserve">” means any event or circumstance listed in clause </w:t>
      </w:r>
      <w:r w:rsidR="00CB685F">
        <w:rPr>
          <w:rFonts w:ascii="Arial" w:hAnsi="Arial" w:cs="Arial"/>
        </w:rPr>
        <w:t xml:space="preserve">39 </w:t>
      </w:r>
      <w:r w:rsidRPr="00104584">
        <w:rPr>
          <w:rFonts w:ascii="Arial" w:hAnsi="Arial" w:cs="Arial"/>
        </w:rPr>
        <w:t>(</w:t>
      </w:r>
      <w:r w:rsidRPr="00104584">
        <w:rPr>
          <w:rFonts w:ascii="Arial" w:hAnsi="Arial" w:cs="Arial"/>
          <w:i/>
          <w:iCs/>
        </w:rPr>
        <w:t>Events of Default</w:t>
      </w:r>
      <w:r w:rsidRPr="00104584">
        <w:rPr>
          <w:rFonts w:ascii="Arial" w:hAnsi="Arial" w:cs="Arial"/>
        </w:rPr>
        <w:t>) of the Mortgage Conditions.</w:t>
      </w:r>
    </w:p>
    <w:p w14:paraId="6DBFD912" w14:textId="77777777" w:rsidR="00D80DF2" w:rsidRPr="00104584" w:rsidRDefault="00D80DF2" w:rsidP="009D22CE">
      <w:pPr>
        <w:pStyle w:val="Body1"/>
        <w:numPr>
          <w:ilvl w:val="0"/>
          <w:numId w:val="15"/>
        </w:numPr>
        <w:spacing w:after="120"/>
        <w:ind w:left="851"/>
        <w:rPr>
          <w:rFonts w:ascii="Arial" w:hAnsi="Arial" w:cs="Arial"/>
        </w:rPr>
      </w:pPr>
      <w:r w:rsidRPr="00104584">
        <w:rPr>
          <w:rFonts w:ascii="Arial" w:hAnsi="Arial" w:cs="Arial"/>
        </w:rPr>
        <w:t>“</w:t>
      </w:r>
      <w:r w:rsidRPr="00104584">
        <w:rPr>
          <w:rFonts w:ascii="Arial" w:hAnsi="Arial" w:cs="Arial"/>
          <w:b/>
        </w:rPr>
        <w:t>Insolvency Event</w:t>
      </w:r>
      <w:r w:rsidRPr="00104584">
        <w:rPr>
          <w:rFonts w:ascii="Arial" w:hAnsi="Arial" w:cs="Arial"/>
        </w:rPr>
        <w:t>” means any corporate action, legal proceedings or other procedure or step taken in relation to:</w:t>
      </w:r>
    </w:p>
    <w:p w14:paraId="6DBFD913" w14:textId="77777777" w:rsidR="00D80DF2" w:rsidRPr="00104584" w:rsidRDefault="00D80DF2" w:rsidP="009D22CE">
      <w:pPr>
        <w:pStyle w:val="aBankingDefinition"/>
        <w:numPr>
          <w:ilvl w:val="0"/>
          <w:numId w:val="18"/>
        </w:numPr>
        <w:spacing w:after="120"/>
        <w:rPr>
          <w:rFonts w:ascii="Arial" w:hAnsi="Arial" w:cs="Arial"/>
        </w:rPr>
      </w:pPr>
      <w:r w:rsidRPr="00104584">
        <w:rPr>
          <w:rFonts w:ascii="Arial" w:hAnsi="Arial" w:cs="Arial"/>
        </w:rPr>
        <w:t>the suspension of payments, a moratorium of any indebtedness, winding-up, dissolution, administration or reorganisation (by way of voluntary arrangement, scheme of arrangement or otherwise) of the Borrower;</w:t>
      </w:r>
    </w:p>
    <w:p w14:paraId="6DBFD914" w14:textId="77777777" w:rsidR="00D80DF2" w:rsidRPr="00104584" w:rsidRDefault="00D80DF2" w:rsidP="009D22CE">
      <w:pPr>
        <w:pStyle w:val="aBankingDefinition"/>
        <w:numPr>
          <w:ilvl w:val="0"/>
          <w:numId w:val="18"/>
        </w:numPr>
        <w:spacing w:after="120"/>
        <w:rPr>
          <w:rFonts w:ascii="Arial" w:hAnsi="Arial" w:cs="Arial"/>
        </w:rPr>
      </w:pPr>
      <w:r w:rsidRPr="00104584">
        <w:rPr>
          <w:rFonts w:ascii="Arial" w:hAnsi="Arial" w:cs="Arial"/>
        </w:rPr>
        <w:t>a composition, compromise, assignment or arrangement with any creditor of the Borrower</w:t>
      </w:r>
    </w:p>
    <w:p w14:paraId="6DBFD915" w14:textId="77777777" w:rsidR="00D80DF2" w:rsidRPr="00104584" w:rsidRDefault="00D80DF2" w:rsidP="009D22CE">
      <w:pPr>
        <w:pStyle w:val="aBankingDefinition"/>
        <w:spacing w:after="120"/>
        <w:rPr>
          <w:rFonts w:ascii="Arial" w:hAnsi="Arial" w:cs="Arial"/>
        </w:rPr>
      </w:pPr>
      <w:r w:rsidRPr="00104584">
        <w:rPr>
          <w:rFonts w:ascii="Arial" w:hAnsi="Arial" w:cs="Arial"/>
        </w:rPr>
        <w:lastRenderedPageBreak/>
        <w:t>the appointment of a liquidator, receiver, administrative receiver, administrator, compulsory manager or other similar officer in respect of the Borrower or any of its assets; or</w:t>
      </w:r>
    </w:p>
    <w:p w14:paraId="6DBFD916" w14:textId="77777777" w:rsidR="00D80DF2" w:rsidRPr="00104584" w:rsidRDefault="00D80DF2" w:rsidP="009D22CE">
      <w:pPr>
        <w:pStyle w:val="aBankingDefinition"/>
        <w:spacing w:after="120"/>
        <w:rPr>
          <w:rFonts w:ascii="Arial" w:hAnsi="Arial" w:cs="Arial"/>
        </w:rPr>
      </w:pPr>
      <w:r w:rsidRPr="00104584">
        <w:rPr>
          <w:rFonts w:ascii="Arial" w:hAnsi="Arial" w:cs="Arial"/>
        </w:rPr>
        <w:t xml:space="preserve">the enforcement of any </w:t>
      </w:r>
      <w:r w:rsidR="00EF0BBC" w:rsidRPr="00104584">
        <w:rPr>
          <w:rFonts w:ascii="Arial" w:hAnsi="Arial" w:cs="Arial"/>
        </w:rPr>
        <w:t>s</w:t>
      </w:r>
      <w:r w:rsidRPr="00104584">
        <w:rPr>
          <w:rFonts w:ascii="Arial" w:hAnsi="Arial" w:cs="Arial"/>
        </w:rPr>
        <w:t>ecurity over any assets of the Borrower,</w:t>
      </w:r>
    </w:p>
    <w:p w14:paraId="6DBFD917" w14:textId="77777777" w:rsidR="00EF0BBC" w:rsidRPr="00104584" w:rsidRDefault="00D80DF2" w:rsidP="009D22CE">
      <w:pPr>
        <w:pStyle w:val="Body1"/>
        <w:numPr>
          <w:ilvl w:val="0"/>
          <w:numId w:val="15"/>
        </w:numPr>
        <w:spacing w:after="120"/>
        <w:ind w:left="851"/>
        <w:rPr>
          <w:rFonts w:ascii="Arial" w:hAnsi="Arial" w:cs="Arial"/>
        </w:rPr>
      </w:pPr>
      <w:r w:rsidRPr="00104584">
        <w:rPr>
          <w:rFonts w:ascii="Arial" w:hAnsi="Arial" w:cs="Arial"/>
        </w:rPr>
        <w:t>or any analogous procedure or step is taken in any jurisdiction.</w:t>
      </w:r>
    </w:p>
    <w:p w14:paraId="6DBFD918" w14:textId="77777777" w:rsidR="00EF0BBC" w:rsidRPr="00104584" w:rsidRDefault="00EF0BBC" w:rsidP="009D22CE">
      <w:pPr>
        <w:pStyle w:val="Body2"/>
        <w:tabs>
          <w:tab w:val="clear" w:pos="1701"/>
        </w:tabs>
        <w:spacing w:after="120" w:line="240" w:lineRule="auto"/>
        <w:rPr>
          <w:rFonts w:ascii="Arial" w:hAnsi="Arial" w:cs="Arial"/>
          <w:sz w:val="18"/>
          <w:szCs w:val="18"/>
        </w:rPr>
      </w:pPr>
      <w:r w:rsidRPr="00104584">
        <w:rPr>
          <w:rFonts w:ascii="Arial" w:hAnsi="Arial" w:cs="Arial"/>
          <w:sz w:val="18"/>
          <w:szCs w:val="18"/>
        </w:rPr>
        <w:t>“</w:t>
      </w:r>
      <w:r w:rsidRPr="00104584">
        <w:rPr>
          <w:rFonts w:ascii="Arial" w:hAnsi="Arial" w:cs="Arial"/>
          <w:b/>
          <w:bCs/>
          <w:sz w:val="18"/>
          <w:szCs w:val="18"/>
        </w:rPr>
        <w:t>Insurances</w:t>
      </w:r>
      <w:r w:rsidRPr="00104584">
        <w:rPr>
          <w:rFonts w:ascii="Arial" w:hAnsi="Arial" w:cs="Arial"/>
          <w:sz w:val="18"/>
          <w:szCs w:val="18"/>
        </w:rPr>
        <w:t>” means all contracts or policies of insurance of whatever nature.</w:t>
      </w:r>
    </w:p>
    <w:p w14:paraId="6DBFD919" w14:textId="5E6955F4" w:rsidR="00EF0BBC" w:rsidRPr="00104584" w:rsidRDefault="00EF0BBC" w:rsidP="009D22CE">
      <w:pPr>
        <w:pStyle w:val="Body2"/>
        <w:tabs>
          <w:tab w:val="clear" w:pos="1701"/>
        </w:tabs>
        <w:spacing w:after="120" w:line="240" w:lineRule="auto"/>
        <w:rPr>
          <w:rFonts w:ascii="Arial" w:hAnsi="Arial" w:cs="Arial"/>
          <w:sz w:val="18"/>
          <w:szCs w:val="18"/>
        </w:rPr>
      </w:pPr>
      <w:r w:rsidRPr="00104584">
        <w:rPr>
          <w:rFonts w:ascii="Arial" w:hAnsi="Arial" w:cs="Arial"/>
          <w:b/>
          <w:bCs/>
          <w:sz w:val="18"/>
          <w:szCs w:val="18"/>
        </w:rPr>
        <w:t xml:space="preserve">“Mortgage Conditions” </w:t>
      </w:r>
      <w:r w:rsidRPr="00104584">
        <w:rPr>
          <w:rFonts w:ascii="Arial" w:hAnsi="Arial" w:cs="Arial"/>
          <w:sz w:val="18"/>
          <w:szCs w:val="18"/>
        </w:rPr>
        <w:t xml:space="preserve">means the </w:t>
      </w:r>
      <w:r w:rsidRPr="009473CC">
        <w:rPr>
          <w:rFonts w:ascii="Arial" w:hAnsi="Arial" w:cs="Arial"/>
          <w:sz w:val="18"/>
          <w:szCs w:val="18"/>
        </w:rPr>
        <w:t>Aldermore Bank PLC</w:t>
      </w:r>
      <w:r w:rsidRPr="00104584">
        <w:rPr>
          <w:rFonts w:ascii="Arial" w:hAnsi="Arial" w:cs="Arial"/>
          <w:sz w:val="18"/>
          <w:szCs w:val="18"/>
        </w:rPr>
        <w:t xml:space="preserve"> </w:t>
      </w:r>
      <w:r w:rsidR="00417405">
        <w:rPr>
          <w:rFonts w:ascii="Arial" w:hAnsi="Arial" w:cs="Arial"/>
          <w:sz w:val="18"/>
          <w:szCs w:val="18"/>
        </w:rPr>
        <w:t xml:space="preserve">Residential </w:t>
      </w:r>
      <w:r w:rsidRPr="00104584">
        <w:rPr>
          <w:rFonts w:ascii="Arial" w:hAnsi="Arial" w:cs="Arial"/>
          <w:sz w:val="18"/>
          <w:szCs w:val="18"/>
        </w:rPr>
        <w:t>Mortgage Conditions</w:t>
      </w:r>
      <w:r w:rsidR="005D5F02">
        <w:rPr>
          <w:rFonts w:ascii="Arial" w:hAnsi="Arial" w:cs="Arial"/>
          <w:sz w:val="18"/>
          <w:szCs w:val="18"/>
        </w:rPr>
        <w:t xml:space="preserve"> 2024</w:t>
      </w:r>
      <w:r w:rsidRPr="00104584">
        <w:rPr>
          <w:rFonts w:ascii="Arial" w:hAnsi="Arial" w:cs="Arial"/>
          <w:sz w:val="18"/>
          <w:szCs w:val="18"/>
        </w:rPr>
        <w:t>.</w:t>
      </w:r>
    </w:p>
    <w:p w14:paraId="6DBFD91A" w14:textId="77777777" w:rsidR="00EF0BBC" w:rsidRPr="00104584" w:rsidRDefault="00EF0BBC" w:rsidP="009D22CE">
      <w:pPr>
        <w:pStyle w:val="Body2"/>
        <w:tabs>
          <w:tab w:val="clear" w:pos="1701"/>
        </w:tabs>
        <w:spacing w:after="120" w:line="240" w:lineRule="auto"/>
        <w:rPr>
          <w:rFonts w:ascii="Arial" w:hAnsi="Arial" w:cs="Arial"/>
          <w:sz w:val="18"/>
          <w:szCs w:val="18"/>
        </w:rPr>
      </w:pPr>
      <w:r w:rsidRPr="00104584">
        <w:rPr>
          <w:rFonts w:ascii="Arial" w:hAnsi="Arial" w:cs="Arial"/>
          <w:b/>
          <w:bCs/>
          <w:sz w:val="18"/>
          <w:szCs w:val="18"/>
        </w:rPr>
        <w:t>“Mortgage Offer”</w:t>
      </w:r>
      <w:r w:rsidRPr="00104584">
        <w:rPr>
          <w:rFonts w:ascii="Arial" w:hAnsi="Arial" w:cs="Arial"/>
          <w:sz w:val="18"/>
          <w:szCs w:val="18"/>
        </w:rPr>
        <w:t xml:space="preserve"> means any mortgage offer between the </w:t>
      </w:r>
      <w:r w:rsidR="00A62698" w:rsidRPr="00104584">
        <w:rPr>
          <w:rFonts w:ascii="Arial" w:hAnsi="Arial" w:cs="Arial"/>
          <w:sz w:val="18"/>
          <w:szCs w:val="18"/>
        </w:rPr>
        <w:t>Borrower</w:t>
      </w:r>
      <w:r w:rsidRPr="00104584">
        <w:rPr>
          <w:rFonts w:ascii="Arial" w:hAnsi="Arial" w:cs="Arial"/>
          <w:sz w:val="18"/>
          <w:szCs w:val="18"/>
        </w:rPr>
        <w:t xml:space="preserve"> and the Bank, incorporating the Mortgage Conditions.</w:t>
      </w:r>
    </w:p>
    <w:p w14:paraId="6DBFD91B" w14:textId="77777777" w:rsidR="00094B13" w:rsidRPr="00104584" w:rsidRDefault="00094B13" w:rsidP="009D22CE">
      <w:pPr>
        <w:spacing w:after="120"/>
        <w:ind w:left="709"/>
        <w:rPr>
          <w:sz w:val="18"/>
          <w:szCs w:val="18"/>
        </w:rPr>
      </w:pPr>
      <w:r w:rsidRPr="00104584">
        <w:rPr>
          <w:sz w:val="18"/>
          <w:szCs w:val="18"/>
        </w:rPr>
        <w:t>“</w:t>
      </w:r>
      <w:r w:rsidRPr="00104584">
        <w:rPr>
          <w:b/>
          <w:bCs/>
          <w:sz w:val="18"/>
          <w:szCs w:val="18"/>
        </w:rPr>
        <w:t>Security Document</w:t>
      </w:r>
      <w:r w:rsidRPr="00104584">
        <w:rPr>
          <w:sz w:val="18"/>
          <w:szCs w:val="18"/>
        </w:rPr>
        <w:t>” means all security documents entered into by the Borrower or any other person as security for, or in connection with, the Bank Debt from time to time.</w:t>
      </w:r>
    </w:p>
    <w:p w14:paraId="6DBFD91C" w14:textId="77777777" w:rsidR="00D80DF2" w:rsidRPr="00104584" w:rsidRDefault="00D80DF2" w:rsidP="009D22CE">
      <w:pPr>
        <w:spacing w:after="120"/>
        <w:ind w:left="709"/>
        <w:rPr>
          <w:sz w:val="18"/>
          <w:szCs w:val="18"/>
        </w:rPr>
      </w:pPr>
      <w:r w:rsidRPr="00104584">
        <w:rPr>
          <w:sz w:val="18"/>
          <w:szCs w:val="18"/>
        </w:rPr>
        <w:t>“</w:t>
      </w:r>
      <w:r w:rsidRPr="00104584">
        <w:rPr>
          <w:b/>
          <w:bCs/>
          <w:sz w:val="18"/>
          <w:szCs w:val="18"/>
        </w:rPr>
        <w:t>Subordinated Debt</w:t>
      </w:r>
      <w:r w:rsidRPr="00104584">
        <w:rPr>
          <w:sz w:val="18"/>
          <w:szCs w:val="18"/>
        </w:rPr>
        <w:t>” means all present and future obligations and liabilities (whether actual or contingent and whether owed jointly or severally or in any other capacity whatsoever) of the Borrower to the Subordinated Lender.</w:t>
      </w:r>
    </w:p>
    <w:p w14:paraId="6DBFD91D" w14:textId="77777777" w:rsidR="00D80DF2" w:rsidRPr="00104584" w:rsidRDefault="00D80DF2" w:rsidP="009D22CE">
      <w:pPr>
        <w:pStyle w:val="Body2"/>
        <w:numPr>
          <w:ilvl w:val="0"/>
          <w:numId w:val="15"/>
        </w:numPr>
        <w:tabs>
          <w:tab w:val="clear" w:pos="1701"/>
        </w:tabs>
        <w:spacing w:after="120" w:line="240" w:lineRule="auto"/>
        <w:ind w:left="709"/>
        <w:rPr>
          <w:rFonts w:ascii="Arial" w:hAnsi="Arial" w:cs="Arial"/>
          <w:sz w:val="18"/>
          <w:szCs w:val="18"/>
        </w:rPr>
      </w:pPr>
      <w:r w:rsidRPr="00104584">
        <w:rPr>
          <w:rFonts w:ascii="Arial" w:hAnsi="Arial" w:cs="Arial"/>
          <w:sz w:val="18"/>
          <w:szCs w:val="18"/>
        </w:rPr>
        <w:t>“</w:t>
      </w:r>
      <w:r w:rsidRPr="00104584">
        <w:rPr>
          <w:rFonts w:ascii="Arial" w:hAnsi="Arial" w:cs="Arial"/>
          <w:b/>
          <w:sz w:val="18"/>
          <w:szCs w:val="18"/>
        </w:rPr>
        <w:t>Subordinated Debt Document</w:t>
      </w:r>
      <w:r w:rsidRPr="00104584">
        <w:rPr>
          <w:rFonts w:ascii="Arial" w:hAnsi="Arial" w:cs="Arial"/>
          <w:sz w:val="18"/>
          <w:szCs w:val="18"/>
        </w:rPr>
        <w:t>” means any document, agreement or instrument evidencing or recording any Subordinated Debt or any of its terms</w:t>
      </w:r>
      <w:r w:rsidR="00EF0BBC" w:rsidRPr="00104584">
        <w:rPr>
          <w:rFonts w:ascii="Arial" w:hAnsi="Arial" w:cs="Arial"/>
          <w:sz w:val="18"/>
          <w:szCs w:val="18"/>
        </w:rPr>
        <w:t>.</w:t>
      </w:r>
    </w:p>
    <w:p w14:paraId="6DBFD91E" w14:textId="77777777" w:rsidR="00D80DF2" w:rsidRPr="00104584" w:rsidRDefault="00D80DF2" w:rsidP="009D22CE">
      <w:pPr>
        <w:pStyle w:val="Level2"/>
        <w:tabs>
          <w:tab w:val="clear" w:pos="851"/>
          <w:tab w:val="num" w:pos="709"/>
        </w:tabs>
        <w:spacing w:after="120" w:line="240" w:lineRule="auto"/>
        <w:ind w:left="709" w:hanging="709"/>
        <w:rPr>
          <w:b/>
          <w:bCs/>
          <w:sz w:val="18"/>
          <w:szCs w:val="18"/>
        </w:rPr>
      </w:pPr>
      <w:bookmarkStart w:id="3" w:name="_Ref442789544"/>
      <w:r w:rsidRPr="00104584">
        <w:rPr>
          <w:b/>
          <w:bCs/>
          <w:sz w:val="18"/>
          <w:szCs w:val="18"/>
        </w:rPr>
        <w:t>Construction</w:t>
      </w:r>
      <w:bookmarkEnd w:id="3"/>
    </w:p>
    <w:p w14:paraId="6DBFD91F" w14:textId="77777777" w:rsidR="00EF0BBC" w:rsidRPr="00104584" w:rsidRDefault="00EF0BBC" w:rsidP="009D22CE">
      <w:pPr>
        <w:pStyle w:val="Level3"/>
        <w:spacing w:after="120" w:line="240" w:lineRule="auto"/>
        <w:rPr>
          <w:rStyle w:val="BoldText"/>
          <w:b w:val="0"/>
          <w:sz w:val="18"/>
          <w:szCs w:val="18"/>
        </w:rPr>
      </w:pPr>
      <w:bookmarkStart w:id="4" w:name="_Ref402788161"/>
      <w:r w:rsidRPr="00104584">
        <w:rPr>
          <w:rStyle w:val="BoldText"/>
          <w:b w:val="0"/>
          <w:sz w:val="18"/>
          <w:szCs w:val="18"/>
        </w:rPr>
        <w:t>Unless a contrary indication appears, a reference in this Deed to:</w:t>
      </w:r>
    </w:p>
    <w:p w14:paraId="6DBFD920" w14:textId="0A135C91" w:rsidR="00EF0BBC" w:rsidRPr="009473CC" w:rsidRDefault="00EF0BBC" w:rsidP="009473CC">
      <w:pPr>
        <w:pStyle w:val="Level4"/>
        <w:spacing w:after="120" w:line="240" w:lineRule="auto"/>
        <w:rPr>
          <w:rStyle w:val="BoldText"/>
          <w:sz w:val="18"/>
          <w:szCs w:val="18"/>
        </w:rPr>
      </w:pPr>
      <w:r w:rsidRPr="00104584">
        <w:rPr>
          <w:rStyle w:val="BoldText"/>
          <w:b w:val="0"/>
          <w:sz w:val="18"/>
          <w:szCs w:val="18"/>
        </w:rPr>
        <w:t>the "</w:t>
      </w:r>
      <w:r w:rsidRPr="00104584">
        <w:rPr>
          <w:rStyle w:val="BoldText"/>
          <w:bCs/>
          <w:sz w:val="18"/>
          <w:szCs w:val="18"/>
        </w:rPr>
        <w:t>Bank</w:t>
      </w:r>
      <w:r w:rsidRPr="00104584">
        <w:rPr>
          <w:rStyle w:val="BoldText"/>
          <w:b w:val="0"/>
          <w:sz w:val="18"/>
          <w:szCs w:val="18"/>
        </w:rPr>
        <w:t>", the "</w:t>
      </w:r>
      <w:r w:rsidRPr="00104584">
        <w:rPr>
          <w:rStyle w:val="BoldText"/>
          <w:bCs/>
          <w:sz w:val="18"/>
          <w:szCs w:val="18"/>
        </w:rPr>
        <w:t>Borrower</w:t>
      </w:r>
      <w:r w:rsidRPr="00104584">
        <w:rPr>
          <w:rStyle w:val="BoldText"/>
          <w:b w:val="0"/>
          <w:sz w:val="18"/>
          <w:szCs w:val="18"/>
        </w:rPr>
        <w:t>", the “</w:t>
      </w:r>
      <w:r w:rsidRPr="00104584">
        <w:rPr>
          <w:rStyle w:val="BoldText"/>
          <w:bCs/>
          <w:sz w:val="18"/>
          <w:szCs w:val="18"/>
        </w:rPr>
        <w:t>Subordinated Lender</w:t>
      </w:r>
      <w:r w:rsidRPr="00104584">
        <w:rPr>
          <w:rStyle w:val="BoldText"/>
          <w:b w:val="0"/>
          <w:sz w:val="18"/>
          <w:szCs w:val="18"/>
        </w:rPr>
        <w:t>”, or any other person shall be construed so as to</w:t>
      </w:r>
      <w:r w:rsidRPr="009473CC">
        <w:rPr>
          <w:rStyle w:val="BoldText"/>
          <w:sz w:val="18"/>
          <w:szCs w:val="18"/>
        </w:rPr>
        <w:t xml:space="preserve"> include its </w:t>
      </w:r>
      <w:r w:rsidRPr="00104584">
        <w:rPr>
          <w:rStyle w:val="BoldText"/>
          <w:b w:val="0"/>
          <w:sz w:val="18"/>
          <w:szCs w:val="18"/>
        </w:rPr>
        <w:t xml:space="preserve">successors in title, permitted assigns and permitted </w:t>
      </w:r>
      <w:r w:rsidRPr="009473CC">
        <w:rPr>
          <w:rStyle w:val="BoldText"/>
          <w:sz w:val="18"/>
          <w:szCs w:val="18"/>
        </w:rPr>
        <w:t>transferees</w:t>
      </w:r>
      <w:r w:rsidRPr="00104584">
        <w:rPr>
          <w:rStyle w:val="BoldText"/>
          <w:b w:val="0"/>
          <w:sz w:val="18"/>
          <w:szCs w:val="18"/>
        </w:rPr>
        <w:t>;</w:t>
      </w:r>
    </w:p>
    <w:p w14:paraId="6DBFD92C" w14:textId="77777777" w:rsidR="00EF0BBC" w:rsidRPr="00104584" w:rsidRDefault="00EF0BBC" w:rsidP="009D22CE">
      <w:pPr>
        <w:pStyle w:val="Level4"/>
        <w:spacing w:after="120" w:line="240" w:lineRule="auto"/>
        <w:rPr>
          <w:rStyle w:val="BoldText"/>
          <w:b w:val="0"/>
          <w:sz w:val="18"/>
          <w:szCs w:val="18"/>
        </w:rPr>
      </w:pPr>
      <w:r w:rsidRPr="00104584">
        <w:rPr>
          <w:rStyle w:val="BoldText"/>
          <w:b w:val="0"/>
          <w:sz w:val="18"/>
          <w:szCs w:val="18"/>
        </w:rPr>
        <w:t>the “</w:t>
      </w:r>
      <w:r w:rsidRPr="00104584">
        <w:rPr>
          <w:rStyle w:val="BoldText"/>
          <w:bCs/>
          <w:sz w:val="18"/>
          <w:szCs w:val="18"/>
        </w:rPr>
        <w:t>Mortgage Offer”</w:t>
      </w:r>
      <w:r w:rsidRPr="00104584">
        <w:rPr>
          <w:rStyle w:val="BoldText"/>
          <w:b w:val="0"/>
          <w:sz w:val="18"/>
          <w:szCs w:val="18"/>
        </w:rPr>
        <w:t>, the “</w:t>
      </w:r>
      <w:r w:rsidRPr="00104584">
        <w:rPr>
          <w:rStyle w:val="BoldText"/>
          <w:bCs/>
          <w:sz w:val="18"/>
          <w:szCs w:val="18"/>
        </w:rPr>
        <w:t>Mortgage Conditions”</w:t>
      </w:r>
      <w:r w:rsidRPr="00104584">
        <w:rPr>
          <w:rStyle w:val="BoldText"/>
          <w:b w:val="0"/>
          <w:sz w:val="18"/>
          <w:szCs w:val="18"/>
        </w:rPr>
        <w:t>, a</w:t>
      </w:r>
      <w:r w:rsidRPr="00104584">
        <w:rPr>
          <w:rStyle w:val="BoldText"/>
          <w:bCs/>
          <w:sz w:val="18"/>
          <w:szCs w:val="18"/>
        </w:rPr>
        <w:t xml:space="preserve"> “</w:t>
      </w:r>
      <w:r w:rsidRPr="00104584">
        <w:rPr>
          <w:b/>
          <w:bCs/>
          <w:sz w:val="18"/>
          <w:szCs w:val="18"/>
        </w:rPr>
        <w:t>Subordinated Debt Document”</w:t>
      </w:r>
      <w:r w:rsidRPr="00104584">
        <w:rPr>
          <w:rStyle w:val="BoldText"/>
          <w:b w:val="0"/>
          <w:sz w:val="18"/>
          <w:szCs w:val="18"/>
        </w:rPr>
        <w:t xml:space="preserve"> or any other agreement or instrument is a reference to that Mortgage Offer, the Mortgage Conditions, </w:t>
      </w:r>
      <w:r w:rsidRPr="00104584">
        <w:rPr>
          <w:bCs/>
          <w:sz w:val="18"/>
          <w:szCs w:val="18"/>
        </w:rPr>
        <w:t>Subordinated Debt Document,</w:t>
      </w:r>
      <w:r w:rsidRPr="00104584">
        <w:rPr>
          <w:rStyle w:val="BoldText"/>
          <w:b w:val="0"/>
          <w:sz w:val="18"/>
          <w:szCs w:val="18"/>
        </w:rPr>
        <w:t xml:space="preserve"> agreement or instrument as amended, novated, supplemented, extended, restated or replaced from time to time;</w:t>
      </w:r>
    </w:p>
    <w:p w14:paraId="6DBFD92D" w14:textId="77777777" w:rsidR="00EF0BBC" w:rsidRPr="00104584" w:rsidRDefault="00EF0BBC" w:rsidP="009D22CE">
      <w:pPr>
        <w:pStyle w:val="Level4"/>
        <w:spacing w:after="120" w:line="240" w:lineRule="auto"/>
        <w:rPr>
          <w:rStyle w:val="BoldText"/>
          <w:b w:val="0"/>
          <w:sz w:val="18"/>
          <w:szCs w:val="18"/>
        </w:rPr>
      </w:pPr>
      <w:r w:rsidRPr="00104584">
        <w:rPr>
          <w:rStyle w:val="BoldText"/>
          <w:b w:val="0"/>
          <w:sz w:val="18"/>
          <w:szCs w:val="18"/>
        </w:rPr>
        <w:t>a "</w:t>
      </w:r>
      <w:r w:rsidRPr="00104584">
        <w:rPr>
          <w:rStyle w:val="BoldText"/>
          <w:bCs/>
          <w:sz w:val="18"/>
          <w:szCs w:val="18"/>
        </w:rPr>
        <w:t>person</w:t>
      </w:r>
      <w:r w:rsidRPr="00104584">
        <w:rPr>
          <w:rStyle w:val="BoldText"/>
          <w:b w:val="0"/>
          <w:sz w:val="18"/>
          <w:szCs w:val="18"/>
        </w:rPr>
        <w:t>" includes any individual, firm, company, corporation, government, state or agency of a state or any association, trust, joint venture, consortium, partnership or other entity (whether or not having separate legal personality);</w:t>
      </w:r>
    </w:p>
    <w:p w14:paraId="6DBFD92E" w14:textId="77777777" w:rsidR="00EF0BBC" w:rsidRPr="00104584" w:rsidRDefault="00EF0BBC" w:rsidP="009D22CE">
      <w:pPr>
        <w:pStyle w:val="Level4"/>
        <w:spacing w:after="120" w:line="240" w:lineRule="auto"/>
        <w:rPr>
          <w:rStyle w:val="BoldText"/>
          <w:b w:val="0"/>
          <w:sz w:val="18"/>
          <w:szCs w:val="18"/>
        </w:rPr>
      </w:pPr>
      <w:r w:rsidRPr="00104584">
        <w:rPr>
          <w:rStyle w:val="BoldText"/>
          <w:b w:val="0"/>
          <w:sz w:val="18"/>
          <w:szCs w:val="18"/>
        </w:rPr>
        <w:t>a "</w:t>
      </w:r>
      <w:r w:rsidRPr="00104584">
        <w:rPr>
          <w:rStyle w:val="BoldText"/>
          <w:bCs/>
          <w:sz w:val="18"/>
          <w:szCs w:val="18"/>
        </w:rPr>
        <w:t>regulation</w:t>
      </w:r>
      <w:r w:rsidRPr="00104584">
        <w:rPr>
          <w:rStyle w:val="BoldText"/>
          <w:b w:val="0"/>
          <w:sz w:val="18"/>
          <w:szCs w:val="18"/>
        </w:rPr>
        <w:t>" includes any regulation, rule, official directive, request or guideline (whether or not having the force of law) of any governmental, intergovernmental or supranational body, agency, department or of any regulatory, self-regulatory or other authority or organisation;</w:t>
      </w:r>
    </w:p>
    <w:p w14:paraId="6DBFD92F" w14:textId="77777777" w:rsidR="00EF0BBC" w:rsidRPr="00104584" w:rsidRDefault="00EF0BBC" w:rsidP="009D22CE">
      <w:pPr>
        <w:pStyle w:val="Level4"/>
        <w:spacing w:after="120" w:line="240" w:lineRule="auto"/>
        <w:rPr>
          <w:rStyle w:val="BoldText"/>
          <w:b w:val="0"/>
          <w:sz w:val="18"/>
          <w:szCs w:val="18"/>
        </w:rPr>
      </w:pPr>
      <w:r w:rsidRPr="00104584">
        <w:rPr>
          <w:rStyle w:val="BoldText"/>
          <w:b w:val="0"/>
          <w:sz w:val="18"/>
          <w:szCs w:val="18"/>
        </w:rPr>
        <w:t xml:space="preserve">a provision of law is a reference to that provision as amended or re-enacted; </w:t>
      </w:r>
    </w:p>
    <w:p w14:paraId="6DBFD930" w14:textId="77777777" w:rsidR="00EF0BBC" w:rsidRPr="00104584" w:rsidRDefault="00EF0BBC" w:rsidP="009D22CE">
      <w:pPr>
        <w:pStyle w:val="Level4"/>
        <w:spacing w:after="120" w:line="240" w:lineRule="auto"/>
        <w:rPr>
          <w:rStyle w:val="BoldText"/>
          <w:b w:val="0"/>
          <w:sz w:val="18"/>
          <w:szCs w:val="18"/>
        </w:rPr>
      </w:pPr>
      <w:r w:rsidRPr="00104584">
        <w:rPr>
          <w:rStyle w:val="BoldText"/>
          <w:b w:val="0"/>
          <w:sz w:val="18"/>
          <w:szCs w:val="18"/>
        </w:rPr>
        <w:t>a time of day is a reference to London time</w:t>
      </w:r>
      <w:r w:rsidR="00094B13" w:rsidRPr="00104584">
        <w:rPr>
          <w:rStyle w:val="BoldText"/>
          <w:b w:val="0"/>
          <w:sz w:val="18"/>
          <w:szCs w:val="18"/>
        </w:rPr>
        <w:t>; and</w:t>
      </w:r>
    </w:p>
    <w:p w14:paraId="6DBFD931" w14:textId="77777777" w:rsidR="00094B13" w:rsidRPr="00104584" w:rsidRDefault="00094B13" w:rsidP="009D22CE">
      <w:pPr>
        <w:pStyle w:val="Level4"/>
        <w:spacing w:after="120" w:line="240" w:lineRule="auto"/>
        <w:rPr>
          <w:rStyle w:val="BoldText"/>
          <w:b w:val="0"/>
          <w:sz w:val="18"/>
          <w:szCs w:val="18"/>
        </w:rPr>
      </w:pPr>
      <w:r w:rsidRPr="00104584">
        <w:rPr>
          <w:rStyle w:val="BoldText"/>
          <w:b w:val="0"/>
          <w:sz w:val="18"/>
          <w:szCs w:val="18"/>
        </w:rPr>
        <w:t>the singular includes the plural and vice versa.</w:t>
      </w:r>
    </w:p>
    <w:p w14:paraId="6DBFD932" w14:textId="77777777" w:rsidR="00EF0BBC" w:rsidRPr="00104584" w:rsidRDefault="00EF0BBC" w:rsidP="009D22CE">
      <w:pPr>
        <w:pStyle w:val="Level3"/>
        <w:spacing w:after="120" w:line="240" w:lineRule="auto"/>
        <w:rPr>
          <w:rStyle w:val="BoldText"/>
          <w:b w:val="0"/>
          <w:sz w:val="18"/>
          <w:szCs w:val="18"/>
        </w:rPr>
      </w:pPr>
      <w:r w:rsidRPr="00104584">
        <w:rPr>
          <w:rStyle w:val="BoldText"/>
          <w:b w:val="0"/>
          <w:sz w:val="18"/>
          <w:szCs w:val="18"/>
        </w:rPr>
        <w:t>Section, Clause and Schedule headings are for ease of reference only.</w:t>
      </w:r>
    </w:p>
    <w:p w14:paraId="6DBFD933" w14:textId="77777777" w:rsidR="00EF0BBC" w:rsidRPr="00104584" w:rsidRDefault="00EF0BBC" w:rsidP="009D22CE">
      <w:pPr>
        <w:pStyle w:val="Level2"/>
        <w:spacing w:after="120" w:line="240" w:lineRule="auto"/>
        <w:rPr>
          <w:rStyle w:val="BoldText"/>
          <w:sz w:val="18"/>
          <w:szCs w:val="18"/>
        </w:rPr>
      </w:pPr>
      <w:r w:rsidRPr="00104584">
        <w:rPr>
          <w:rStyle w:val="BoldText"/>
          <w:sz w:val="18"/>
          <w:szCs w:val="18"/>
        </w:rPr>
        <w:t xml:space="preserve">Third party rights </w:t>
      </w:r>
    </w:p>
    <w:p w14:paraId="6DBFD934" w14:textId="77777777" w:rsidR="00EF0BBC" w:rsidRPr="00104584" w:rsidRDefault="00EF0BBC" w:rsidP="00104584">
      <w:pPr>
        <w:pStyle w:val="Level3"/>
        <w:numPr>
          <w:ilvl w:val="0"/>
          <w:numId w:val="0"/>
        </w:numPr>
        <w:spacing w:line="240" w:lineRule="auto"/>
        <w:ind w:left="851"/>
        <w:rPr>
          <w:rStyle w:val="BoldText"/>
          <w:b w:val="0"/>
          <w:sz w:val="18"/>
          <w:szCs w:val="18"/>
        </w:rPr>
      </w:pPr>
      <w:r w:rsidRPr="00104584">
        <w:rPr>
          <w:rStyle w:val="BoldText"/>
          <w:b w:val="0"/>
          <w:sz w:val="18"/>
          <w:szCs w:val="18"/>
        </w:rPr>
        <w:t xml:space="preserve">A person who is not a </w:t>
      </w:r>
      <w:r w:rsidR="00094B13" w:rsidRPr="00104584">
        <w:rPr>
          <w:rStyle w:val="BoldText"/>
          <w:b w:val="0"/>
          <w:sz w:val="18"/>
          <w:szCs w:val="18"/>
        </w:rPr>
        <w:t>p</w:t>
      </w:r>
      <w:r w:rsidRPr="00104584">
        <w:rPr>
          <w:rStyle w:val="BoldText"/>
          <w:b w:val="0"/>
          <w:sz w:val="18"/>
          <w:szCs w:val="18"/>
        </w:rPr>
        <w:t>arty</w:t>
      </w:r>
      <w:r w:rsidR="00094B13" w:rsidRPr="00104584">
        <w:rPr>
          <w:rStyle w:val="BoldText"/>
          <w:b w:val="0"/>
          <w:sz w:val="18"/>
          <w:szCs w:val="18"/>
        </w:rPr>
        <w:t xml:space="preserve"> to this Deed</w:t>
      </w:r>
      <w:r w:rsidRPr="00104584">
        <w:rPr>
          <w:rStyle w:val="BoldText"/>
          <w:b w:val="0"/>
          <w:sz w:val="18"/>
          <w:szCs w:val="18"/>
        </w:rPr>
        <w:t xml:space="preserve"> has no right under the Contracts (Rights of Third Parties) Act 1999 to enforce or enjoy the benefit of any term of this Deed.</w:t>
      </w:r>
    </w:p>
    <w:p w14:paraId="6DBFD935" w14:textId="77777777" w:rsidR="00D80DF2" w:rsidRPr="00104584" w:rsidRDefault="00D80DF2" w:rsidP="009D22CE">
      <w:pPr>
        <w:pStyle w:val="Level1"/>
        <w:keepNext/>
        <w:spacing w:after="120" w:line="240" w:lineRule="auto"/>
        <w:rPr>
          <w:sz w:val="18"/>
          <w:szCs w:val="18"/>
        </w:rPr>
      </w:pPr>
      <w:r w:rsidRPr="00104584">
        <w:rPr>
          <w:rStyle w:val="Level1asHeadingtext"/>
          <w:bCs w:val="0"/>
          <w:sz w:val="18"/>
          <w:szCs w:val="18"/>
        </w:rPr>
        <w:t>RANKING OF DEBT</w:t>
      </w:r>
      <w:bookmarkStart w:id="5" w:name="_NN228"/>
      <w:bookmarkEnd w:id="4"/>
      <w:bookmarkEnd w:id="5"/>
    </w:p>
    <w:p w14:paraId="6DBFD936" w14:textId="77777777" w:rsidR="00D80DF2" w:rsidRPr="00104584" w:rsidRDefault="00D80DF2" w:rsidP="009D22CE">
      <w:pPr>
        <w:pStyle w:val="Body2"/>
        <w:numPr>
          <w:ilvl w:val="0"/>
          <w:numId w:val="15"/>
        </w:numPr>
        <w:tabs>
          <w:tab w:val="clear" w:pos="1701"/>
        </w:tabs>
        <w:spacing w:after="120" w:line="240" w:lineRule="auto"/>
        <w:ind w:left="851"/>
        <w:rPr>
          <w:rFonts w:ascii="Arial" w:hAnsi="Arial" w:cs="Arial"/>
          <w:sz w:val="18"/>
          <w:szCs w:val="18"/>
        </w:rPr>
      </w:pPr>
      <w:r w:rsidRPr="00104584">
        <w:rPr>
          <w:rFonts w:ascii="Arial" w:hAnsi="Arial" w:cs="Arial"/>
          <w:sz w:val="18"/>
          <w:szCs w:val="18"/>
        </w:rPr>
        <w:t>Each of the parties to this Deed agrees that the Debt owed by the Borrower to the Creditors shall rank in right and priority of payment in the following order and is postponed and subordinated to any prior ranking Debt as follows:</w:t>
      </w:r>
    </w:p>
    <w:p w14:paraId="6DBFD937" w14:textId="77777777" w:rsidR="00D80DF2" w:rsidRPr="00104584" w:rsidRDefault="00D80DF2" w:rsidP="009D22CE">
      <w:pPr>
        <w:pStyle w:val="Level2"/>
        <w:spacing w:after="120" w:line="240" w:lineRule="auto"/>
        <w:rPr>
          <w:sz w:val="18"/>
          <w:szCs w:val="18"/>
        </w:rPr>
      </w:pPr>
      <w:r w:rsidRPr="00104584">
        <w:rPr>
          <w:b/>
          <w:sz w:val="18"/>
          <w:szCs w:val="18"/>
        </w:rPr>
        <w:t>first</w:t>
      </w:r>
      <w:r w:rsidRPr="00104584">
        <w:rPr>
          <w:sz w:val="18"/>
          <w:szCs w:val="18"/>
        </w:rPr>
        <w:t>, the Bank Debt; and</w:t>
      </w:r>
    </w:p>
    <w:p w14:paraId="6DBFD938" w14:textId="77777777" w:rsidR="00D80DF2" w:rsidRPr="00104584" w:rsidRDefault="00D80DF2" w:rsidP="00104584">
      <w:pPr>
        <w:pStyle w:val="Level2"/>
        <w:spacing w:line="240" w:lineRule="auto"/>
        <w:rPr>
          <w:rStyle w:val="Level1asHeadingtext"/>
          <w:sz w:val="18"/>
          <w:szCs w:val="18"/>
        </w:rPr>
      </w:pPr>
      <w:r w:rsidRPr="00104584">
        <w:rPr>
          <w:b/>
          <w:bCs/>
          <w:sz w:val="18"/>
          <w:szCs w:val="18"/>
        </w:rPr>
        <w:t>second</w:t>
      </w:r>
      <w:r w:rsidRPr="00104584">
        <w:rPr>
          <w:sz w:val="18"/>
          <w:szCs w:val="18"/>
        </w:rPr>
        <w:t>, the Subordinated Debt.</w:t>
      </w:r>
    </w:p>
    <w:p w14:paraId="6DBFD939" w14:textId="77777777" w:rsidR="00D80DF2" w:rsidRPr="00104584" w:rsidRDefault="00D80DF2" w:rsidP="009D22CE">
      <w:pPr>
        <w:pStyle w:val="Level1"/>
        <w:keepNext/>
        <w:spacing w:after="120" w:line="240" w:lineRule="auto"/>
        <w:jc w:val="left"/>
        <w:rPr>
          <w:sz w:val="18"/>
          <w:szCs w:val="18"/>
        </w:rPr>
      </w:pPr>
      <w:bookmarkStart w:id="6" w:name="_Ref441048346"/>
      <w:r w:rsidRPr="00104584">
        <w:rPr>
          <w:rStyle w:val="Level1asHeadingtext"/>
          <w:sz w:val="18"/>
          <w:szCs w:val="18"/>
        </w:rPr>
        <w:t xml:space="preserve">UNDERTAKINGS OF THE </w:t>
      </w:r>
      <w:bookmarkStart w:id="7" w:name="_NN229"/>
      <w:bookmarkEnd w:id="6"/>
      <w:bookmarkEnd w:id="7"/>
      <w:r w:rsidRPr="00104584">
        <w:rPr>
          <w:rStyle w:val="Level1asHeadingtext"/>
          <w:sz w:val="18"/>
          <w:szCs w:val="18"/>
        </w:rPr>
        <w:t>BORROWER</w:t>
      </w:r>
    </w:p>
    <w:p w14:paraId="6DBFD93A" w14:textId="77777777" w:rsidR="00D80DF2" w:rsidRPr="00104584" w:rsidRDefault="00D80DF2" w:rsidP="009D22CE">
      <w:pPr>
        <w:pStyle w:val="Body1"/>
        <w:numPr>
          <w:ilvl w:val="0"/>
          <w:numId w:val="15"/>
        </w:numPr>
        <w:spacing w:after="120"/>
        <w:ind w:left="851"/>
        <w:rPr>
          <w:rFonts w:ascii="Arial" w:hAnsi="Arial" w:cs="Arial"/>
        </w:rPr>
      </w:pPr>
      <w:r w:rsidRPr="00104584">
        <w:rPr>
          <w:rFonts w:ascii="Arial" w:hAnsi="Arial" w:cs="Arial"/>
        </w:rPr>
        <w:t xml:space="preserve">The undertakings in this Clause </w:t>
      </w:r>
      <w:r w:rsidRPr="00104584">
        <w:rPr>
          <w:rFonts w:ascii="Arial" w:hAnsi="Arial" w:cs="Arial"/>
        </w:rPr>
        <w:fldChar w:fldCharType="begin"/>
      </w:r>
      <w:r w:rsidRPr="00104584">
        <w:rPr>
          <w:rFonts w:ascii="Arial" w:hAnsi="Arial" w:cs="Arial"/>
        </w:rPr>
        <w:instrText xml:space="preserve"> REF _Ref441048346 \r \h  \* MERGEFORMAT </w:instrText>
      </w:r>
      <w:r w:rsidRPr="00104584">
        <w:rPr>
          <w:rFonts w:ascii="Arial" w:hAnsi="Arial" w:cs="Arial"/>
        </w:rPr>
      </w:r>
      <w:r w:rsidRPr="00104584">
        <w:rPr>
          <w:rFonts w:ascii="Arial" w:hAnsi="Arial" w:cs="Arial"/>
        </w:rPr>
        <w:fldChar w:fldCharType="separate"/>
      </w:r>
      <w:r w:rsidR="00B46DD4">
        <w:rPr>
          <w:rFonts w:ascii="Arial" w:hAnsi="Arial" w:cs="Arial"/>
        </w:rPr>
        <w:t>3</w:t>
      </w:r>
      <w:r w:rsidRPr="00104584">
        <w:rPr>
          <w:rFonts w:ascii="Arial" w:hAnsi="Arial" w:cs="Arial"/>
        </w:rPr>
        <w:fldChar w:fldCharType="end"/>
      </w:r>
      <w:r w:rsidRPr="00104584">
        <w:rPr>
          <w:rFonts w:ascii="Arial" w:hAnsi="Arial" w:cs="Arial"/>
        </w:rPr>
        <w:t xml:space="preserve"> remain in force from the date of this Deed until the Discharge Date.</w:t>
      </w:r>
    </w:p>
    <w:p w14:paraId="6DBFD93B" w14:textId="77777777" w:rsidR="00D80DF2" w:rsidRPr="00104584" w:rsidRDefault="00D80DF2" w:rsidP="009D22CE">
      <w:pPr>
        <w:pStyle w:val="Level2"/>
        <w:spacing w:after="120" w:line="240" w:lineRule="auto"/>
        <w:rPr>
          <w:sz w:val="18"/>
          <w:szCs w:val="18"/>
        </w:rPr>
      </w:pPr>
      <w:r w:rsidRPr="00104584">
        <w:rPr>
          <w:sz w:val="18"/>
          <w:szCs w:val="18"/>
        </w:rPr>
        <w:t>Except as otherwise expressly permitted by this Deed or with the prior consent of the Bank, the Borrower shall not, at any time on or before the Discharge Date:</w:t>
      </w:r>
    </w:p>
    <w:p w14:paraId="6DBFD93C"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 xml:space="preserve">make any </w:t>
      </w:r>
      <w:r w:rsidR="00C775F9" w:rsidRPr="00104584">
        <w:rPr>
          <w:sz w:val="18"/>
          <w:szCs w:val="18"/>
        </w:rPr>
        <w:t>p</w:t>
      </w:r>
      <w:r w:rsidRPr="00104584">
        <w:rPr>
          <w:sz w:val="18"/>
          <w:szCs w:val="18"/>
        </w:rPr>
        <w:t>ayment or distribution (in cash or in kind) in respect of, or on account of, any Subordinated Debt;</w:t>
      </w:r>
    </w:p>
    <w:p w14:paraId="6DBFD93D"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lastRenderedPageBreak/>
        <w:t xml:space="preserve">create or permit to subsist any </w:t>
      </w:r>
      <w:r w:rsidR="00C775F9" w:rsidRPr="00104584">
        <w:rPr>
          <w:sz w:val="18"/>
          <w:szCs w:val="18"/>
        </w:rPr>
        <w:t>s</w:t>
      </w:r>
      <w:r w:rsidRPr="00104584">
        <w:rPr>
          <w:sz w:val="18"/>
          <w:szCs w:val="18"/>
        </w:rPr>
        <w:t>ecurity over any of its assets for any Subordinated Debt;</w:t>
      </w:r>
    </w:p>
    <w:p w14:paraId="6DBFD93E"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create or permit to subsist any guarantee, indemnity or other assurance against loss in respect of any Subordinated Debt;</w:t>
      </w:r>
    </w:p>
    <w:p w14:paraId="6DBFD93F"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agree to any amendment, supplement, waiver or consent of any Subordinated Debt (or any term thereof) except for any amendment, supplement, waiver or consent that is administrative and mechanical in nature and does not (a) give rise to a</w:t>
      </w:r>
      <w:r w:rsidR="00094B13" w:rsidRPr="00104584">
        <w:rPr>
          <w:sz w:val="18"/>
          <w:szCs w:val="18"/>
        </w:rPr>
        <w:t>n Event of</w:t>
      </w:r>
      <w:r w:rsidRPr="00104584">
        <w:rPr>
          <w:sz w:val="18"/>
          <w:szCs w:val="18"/>
        </w:rPr>
        <w:t xml:space="preserve"> Default or a conflict with any provision of this Deed or (b) adversely affect the interests of the</w:t>
      </w:r>
      <w:r w:rsidR="00C775F9" w:rsidRPr="00104584">
        <w:rPr>
          <w:sz w:val="18"/>
          <w:szCs w:val="18"/>
        </w:rPr>
        <w:t xml:space="preserve"> Bank</w:t>
      </w:r>
      <w:r w:rsidRPr="00104584">
        <w:rPr>
          <w:sz w:val="18"/>
          <w:szCs w:val="18"/>
        </w:rPr>
        <w:t>;</w:t>
      </w:r>
    </w:p>
    <w:p w14:paraId="6DBFD940"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assign, transfer or otherwise dispose of any of its rights or obligations in respect of any Subordinated Debt;</w:t>
      </w:r>
    </w:p>
    <w:p w14:paraId="6DBFD941"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agree to any release or discharge (including by way of set-off, counterclaim, combination of accounts or payment netting) of any Subordinated Debt or any rights, obligations, title or interest of the Subordinated Lender in any Subordinated Debt;</w:t>
      </w:r>
    </w:p>
    <w:p w14:paraId="6DBFD942"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purchase or otherwise acquire any Subordinated Debt;</w:t>
      </w:r>
    </w:p>
    <w:p w14:paraId="6DBFD943" w14:textId="76F9268E"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 xml:space="preserve">make any gift to the Subordinated Lender or enter into any other arrangement with the Subordinated Lender (or for its benefit) under which </w:t>
      </w:r>
      <w:r w:rsidRPr="009473CC">
        <w:rPr>
          <w:sz w:val="18"/>
          <w:szCs w:val="18"/>
        </w:rPr>
        <w:t xml:space="preserve">the Borrower will </w:t>
      </w:r>
      <w:r w:rsidRPr="00104584">
        <w:rPr>
          <w:sz w:val="18"/>
          <w:szCs w:val="18"/>
        </w:rPr>
        <w:t>receive no consideration or consideration the value of which is less than the value of the consideration provided by the Borrower;</w:t>
      </w:r>
    </w:p>
    <w:p w14:paraId="6DBFD944"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acquire any stocks or shares in, or bonds, securities or investments issued by, the Subordinated Lender; or</w:t>
      </w:r>
    </w:p>
    <w:p w14:paraId="6DBFD945" w14:textId="77777777" w:rsidR="00D80DF2" w:rsidRPr="00104584" w:rsidRDefault="00D80DF2" w:rsidP="00104584">
      <w:pPr>
        <w:pStyle w:val="Level3"/>
        <w:tabs>
          <w:tab w:val="clear" w:pos="1701"/>
          <w:tab w:val="num" w:pos="1843"/>
        </w:tabs>
        <w:spacing w:line="240" w:lineRule="auto"/>
        <w:ind w:left="1843" w:hanging="992"/>
        <w:rPr>
          <w:sz w:val="18"/>
          <w:szCs w:val="18"/>
        </w:rPr>
      </w:pPr>
      <w:r w:rsidRPr="00104584">
        <w:rPr>
          <w:sz w:val="18"/>
          <w:szCs w:val="18"/>
        </w:rPr>
        <w:t xml:space="preserve">do anything (or omit to do something) that impairs or adversely affects, or could reasonably be expected to impair or adversely affect, the interests of the </w:t>
      </w:r>
      <w:r w:rsidR="00C775F9" w:rsidRPr="00104584">
        <w:rPr>
          <w:sz w:val="18"/>
          <w:szCs w:val="18"/>
        </w:rPr>
        <w:t xml:space="preserve">Bank </w:t>
      </w:r>
      <w:r w:rsidRPr="00104584">
        <w:rPr>
          <w:sz w:val="18"/>
          <w:szCs w:val="18"/>
        </w:rPr>
        <w:t>under, or any subordination expressed to be created by, this Deed.</w:t>
      </w:r>
    </w:p>
    <w:p w14:paraId="6DBFD946" w14:textId="77777777" w:rsidR="00D80DF2" w:rsidRPr="00104584" w:rsidRDefault="00D80DF2" w:rsidP="009D22CE">
      <w:pPr>
        <w:pStyle w:val="Level1"/>
        <w:keepNext/>
        <w:spacing w:after="120" w:line="240" w:lineRule="auto"/>
        <w:rPr>
          <w:sz w:val="18"/>
          <w:szCs w:val="18"/>
        </w:rPr>
      </w:pPr>
      <w:bookmarkStart w:id="8" w:name="_Ref314678865"/>
      <w:bookmarkStart w:id="9" w:name="_Ref441048516"/>
      <w:r w:rsidRPr="00104584">
        <w:rPr>
          <w:rStyle w:val="Level1asHeadingtext"/>
          <w:sz w:val="18"/>
          <w:szCs w:val="18"/>
        </w:rPr>
        <w:t>UNDERTAKINGS</w:t>
      </w:r>
      <w:bookmarkEnd w:id="8"/>
      <w:r w:rsidRPr="00104584">
        <w:rPr>
          <w:rStyle w:val="Level1asHeadingtext"/>
          <w:sz w:val="18"/>
          <w:szCs w:val="18"/>
        </w:rPr>
        <w:t xml:space="preserve"> OF THE SUBORDINATED LENDER</w:t>
      </w:r>
      <w:bookmarkEnd w:id="9"/>
      <w:r w:rsidRPr="00104584">
        <w:rPr>
          <w:rStyle w:val="Level1asHeadingtext"/>
          <w:sz w:val="18"/>
          <w:szCs w:val="18"/>
        </w:rPr>
        <w:t xml:space="preserve"> </w:t>
      </w:r>
      <w:bookmarkStart w:id="10" w:name="_NN230"/>
      <w:bookmarkEnd w:id="10"/>
    </w:p>
    <w:p w14:paraId="6DBFD947" w14:textId="77777777" w:rsidR="00D80DF2" w:rsidRPr="00104584" w:rsidRDefault="00D80DF2" w:rsidP="009D22CE">
      <w:pPr>
        <w:pStyle w:val="Body1"/>
        <w:numPr>
          <w:ilvl w:val="0"/>
          <w:numId w:val="15"/>
        </w:numPr>
        <w:spacing w:after="120"/>
        <w:ind w:left="851"/>
        <w:rPr>
          <w:rFonts w:ascii="Arial" w:hAnsi="Arial" w:cs="Arial"/>
        </w:rPr>
      </w:pPr>
      <w:r w:rsidRPr="00104584">
        <w:rPr>
          <w:rFonts w:ascii="Arial" w:hAnsi="Arial" w:cs="Arial"/>
        </w:rPr>
        <w:t xml:space="preserve">The undertakings in this Clause </w:t>
      </w:r>
      <w:r w:rsidRPr="00104584">
        <w:rPr>
          <w:rFonts w:ascii="Arial" w:hAnsi="Arial" w:cs="Arial"/>
        </w:rPr>
        <w:fldChar w:fldCharType="begin"/>
      </w:r>
      <w:r w:rsidRPr="00104584">
        <w:rPr>
          <w:rFonts w:ascii="Arial" w:hAnsi="Arial" w:cs="Arial"/>
        </w:rPr>
        <w:instrText xml:space="preserve"> REF _Ref441048516 \r \h  \* MERGEFORMAT </w:instrText>
      </w:r>
      <w:r w:rsidRPr="00104584">
        <w:rPr>
          <w:rFonts w:ascii="Arial" w:hAnsi="Arial" w:cs="Arial"/>
        </w:rPr>
      </w:r>
      <w:r w:rsidRPr="00104584">
        <w:rPr>
          <w:rFonts w:ascii="Arial" w:hAnsi="Arial" w:cs="Arial"/>
        </w:rPr>
        <w:fldChar w:fldCharType="separate"/>
      </w:r>
      <w:r w:rsidR="00B46DD4">
        <w:rPr>
          <w:rFonts w:ascii="Arial" w:hAnsi="Arial" w:cs="Arial"/>
        </w:rPr>
        <w:t>4</w:t>
      </w:r>
      <w:r w:rsidRPr="00104584">
        <w:rPr>
          <w:rFonts w:ascii="Arial" w:hAnsi="Arial" w:cs="Arial"/>
        </w:rPr>
        <w:fldChar w:fldCharType="end"/>
      </w:r>
      <w:r w:rsidRPr="00104584">
        <w:rPr>
          <w:rFonts w:ascii="Arial" w:hAnsi="Arial" w:cs="Arial"/>
        </w:rPr>
        <w:t xml:space="preserve"> remain in force from the date of this Deed until the Discharge Date.</w:t>
      </w:r>
    </w:p>
    <w:p w14:paraId="6DBFD948" w14:textId="77777777" w:rsidR="00D80DF2" w:rsidRPr="00104584" w:rsidRDefault="00D80DF2" w:rsidP="009D22CE">
      <w:pPr>
        <w:pStyle w:val="Level2"/>
        <w:spacing w:after="120" w:line="240" w:lineRule="auto"/>
        <w:rPr>
          <w:sz w:val="18"/>
          <w:szCs w:val="18"/>
        </w:rPr>
      </w:pPr>
      <w:r w:rsidRPr="00104584">
        <w:rPr>
          <w:sz w:val="18"/>
          <w:szCs w:val="18"/>
        </w:rPr>
        <w:t>Except as otherwise expressly permitted by this Deed or with the prior consent of the Bank, the Subordinated Lender shall not, at any time on or before the Discharge Date:</w:t>
      </w:r>
    </w:p>
    <w:p w14:paraId="6DBFD949"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 xml:space="preserve">demand, claim, accept, receive or prove for any </w:t>
      </w:r>
      <w:r w:rsidR="00C775F9" w:rsidRPr="00104584">
        <w:rPr>
          <w:sz w:val="18"/>
          <w:szCs w:val="18"/>
        </w:rPr>
        <w:t>p</w:t>
      </w:r>
      <w:r w:rsidRPr="00104584">
        <w:rPr>
          <w:sz w:val="18"/>
          <w:szCs w:val="18"/>
        </w:rPr>
        <w:t>ayment or distribution (in cash or in kind) in respect of, or on account of, any Subordinated Debt;</w:t>
      </w:r>
    </w:p>
    <w:p w14:paraId="6DBFD94A"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 xml:space="preserve">take, accept, receive or permit to subsist any </w:t>
      </w:r>
      <w:r w:rsidR="00C775F9" w:rsidRPr="00104584">
        <w:rPr>
          <w:sz w:val="18"/>
          <w:szCs w:val="18"/>
        </w:rPr>
        <w:t>s</w:t>
      </w:r>
      <w:r w:rsidRPr="00104584">
        <w:rPr>
          <w:sz w:val="18"/>
          <w:szCs w:val="18"/>
        </w:rPr>
        <w:t>ecurity over the assets of any person for any Subordinated Debt;</w:t>
      </w:r>
    </w:p>
    <w:p w14:paraId="6DBFD94B"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take, accept, receive or permit to subsist any guarantee, indemnity or other assurance against loss in respect of any Subordinated Debt;</w:t>
      </w:r>
    </w:p>
    <w:p w14:paraId="6DBFD94C"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 xml:space="preserve">create or permit to subsist any </w:t>
      </w:r>
      <w:r w:rsidR="00C775F9" w:rsidRPr="00104584">
        <w:rPr>
          <w:sz w:val="18"/>
          <w:szCs w:val="18"/>
        </w:rPr>
        <w:t>s</w:t>
      </w:r>
      <w:r w:rsidRPr="00104584">
        <w:rPr>
          <w:sz w:val="18"/>
          <w:szCs w:val="18"/>
        </w:rPr>
        <w:t>ecurity over any of its rights, title or interest in, under and to any Subordinated Debt</w:t>
      </w:r>
      <w:r w:rsidR="00C775F9" w:rsidRPr="00104584">
        <w:rPr>
          <w:sz w:val="18"/>
          <w:szCs w:val="18"/>
        </w:rPr>
        <w:t>;</w:t>
      </w:r>
    </w:p>
    <w:p w14:paraId="6DBFD94D"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 xml:space="preserve">subordinate any Subordinated Debt or its proceeds to any person other than the </w:t>
      </w:r>
      <w:r w:rsidR="00C775F9" w:rsidRPr="00104584">
        <w:rPr>
          <w:sz w:val="18"/>
          <w:szCs w:val="18"/>
        </w:rPr>
        <w:t>Bank</w:t>
      </w:r>
      <w:r w:rsidRPr="00104584">
        <w:rPr>
          <w:sz w:val="18"/>
          <w:szCs w:val="18"/>
        </w:rPr>
        <w:t>;</w:t>
      </w:r>
    </w:p>
    <w:p w14:paraId="6DBFD94E"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agree to any amendment, supplement, waiver or consent of any Subordinated Debt (or any term thereof) except for any amendment, supplement, waiver or consent that is administrative and mechanical in nature and does not (a) give rise to a</w:t>
      </w:r>
      <w:r w:rsidR="00094B13" w:rsidRPr="00104584">
        <w:rPr>
          <w:sz w:val="18"/>
          <w:szCs w:val="18"/>
        </w:rPr>
        <w:t xml:space="preserve">n Event of </w:t>
      </w:r>
      <w:r w:rsidRPr="00104584">
        <w:rPr>
          <w:sz w:val="18"/>
          <w:szCs w:val="18"/>
        </w:rPr>
        <w:t xml:space="preserve">Default or a conflict with any provision of this Deed or (b) adversely affect the interests of the </w:t>
      </w:r>
      <w:r w:rsidR="00C775F9" w:rsidRPr="00104584">
        <w:rPr>
          <w:sz w:val="18"/>
          <w:szCs w:val="18"/>
        </w:rPr>
        <w:t>Bank</w:t>
      </w:r>
      <w:r w:rsidRPr="00104584">
        <w:rPr>
          <w:sz w:val="18"/>
          <w:szCs w:val="18"/>
        </w:rPr>
        <w:t>;</w:t>
      </w:r>
    </w:p>
    <w:p w14:paraId="6DBFD94F"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assign, transfer or otherwise dispose of any of its rights or obligations in respect of any Subordinated Debt;</w:t>
      </w:r>
    </w:p>
    <w:p w14:paraId="6DBFD950"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release or discharge (including by way of set-off, counterclaim, combination of accounts or payment netting) any Subordinated Debt or any rights, obligations, title or interest in any Subordinated Debt;</w:t>
      </w:r>
    </w:p>
    <w:p w14:paraId="6DBFD951"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accept any gift from the Borrower or enter into any other arrangement with the Borrower (or for its benefit) under which the Borrower will receive no consideration or consideration the value of which is less than the value of the consideration provided by the Borrower;</w:t>
      </w:r>
    </w:p>
    <w:p w14:paraId="6DBFD952"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issue any stocks, shares, bonds, securities or investments to the Borrower;</w:t>
      </w:r>
    </w:p>
    <w:p w14:paraId="6DBFD953"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take any Enforcement Action; or</w:t>
      </w:r>
    </w:p>
    <w:p w14:paraId="6DBFD954"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 xml:space="preserve">do anything (or omit to do something) that impairs or adversely affects, or could reasonably be expected to impair or adversely affect, the interests of the </w:t>
      </w:r>
      <w:r w:rsidR="00C775F9" w:rsidRPr="00104584">
        <w:rPr>
          <w:sz w:val="18"/>
          <w:szCs w:val="18"/>
        </w:rPr>
        <w:t xml:space="preserve">Bank </w:t>
      </w:r>
      <w:r w:rsidRPr="00104584">
        <w:rPr>
          <w:sz w:val="18"/>
          <w:szCs w:val="18"/>
        </w:rPr>
        <w:t>under, or any subordination expressed to be created by, this Deed.</w:t>
      </w:r>
    </w:p>
    <w:p w14:paraId="6DBFD955" w14:textId="77777777" w:rsidR="00D80DF2" w:rsidRPr="00104584" w:rsidRDefault="00D80DF2" w:rsidP="009D22CE">
      <w:pPr>
        <w:pStyle w:val="Level2"/>
        <w:spacing w:after="120" w:line="240" w:lineRule="auto"/>
        <w:rPr>
          <w:sz w:val="18"/>
          <w:szCs w:val="18"/>
        </w:rPr>
      </w:pPr>
      <w:r w:rsidRPr="00104584">
        <w:rPr>
          <w:sz w:val="18"/>
          <w:szCs w:val="18"/>
        </w:rPr>
        <w:t>The Subordinated Lender shall:</w:t>
      </w:r>
    </w:p>
    <w:p w14:paraId="6DBFD956" w14:textId="77777777" w:rsidR="00D80DF2" w:rsidRPr="00104584" w:rsidRDefault="00094B13" w:rsidP="009D22CE">
      <w:pPr>
        <w:pStyle w:val="Level3"/>
        <w:tabs>
          <w:tab w:val="clear" w:pos="1701"/>
          <w:tab w:val="num" w:pos="1843"/>
        </w:tabs>
        <w:spacing w:after="120" w:line="240" w:lineRule="auto"/>
        <w:ind w:left="1843" w:hanging="992"/>
        <w:rPr>
          <w:sz w:val="18"/>
          <w:szCs w:val="18"/>
        </w:rPr>
      </w:pPr>
      <w:r w:rsidRPr="00104584">
        <w:rPr>
          <w:sz w:val="18"/>
          <w:szCs w:val="18"/>
        </w:rPr>
        <w:lastRenderedPageBreak/>
        <w:t>[</w:t>
      </w:r>
      <w:r w:rsidR="00D80DF2" w:rsidRPr="00104584">
        <w:rPr>
          <w:sz w:val="18"/>
          <w:szCs w:val="18"/>
        </w:rPr>
        <w:t>ensure that the terms of all Subordinated Debt are evidenced or recorded in one or more Subordinated Debt Documents;</w:t>
      </w:r>
      <w:r w:rsidRPr="00104584">
        <w:rPr>
          <w:sz w:val="18"/>
          <w:szCs w:val="18"/>
        </w:rPr>
        <w:t>]</w:t>
      </w:r>
      <w:r w:rsidRPr="00104584">
        <w:rPr>
          <w:rStyle w:val="FootnoteReference"/>
          <w:sz w:val="18"/>
          <w:szCs w:val="18"/>
        </w:rPr>
        <w:footnoteReference w:id="3"/>
      </w:r>
    </w:p>
    <w:p w14:paraId="6DBFD957"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ensure that no Subordinated Debt is evidenced by way of a negotiable instrument;</w:t>
      </w:r>
    </w:p>
    <w:p w14:paraId="6DBFD958" w14:textId="77777777" w:rsidR="00D80DF2" w:rsidRPr="00104584" w:rsidRDefault="008E0984" w:rsidP="009D22CE">
      <w:pPr>
        <w:pStyle w:val="Level3"/>
        <w:tabs>
          <w:tab w:val="clear" w:pos="1701"/>
          <w:tab w:val="num" w:pos="1843"/>
        </w:tabs>
        <w:spacing w:after="120" w:line="240" w:lineRule="auto"/>
        <w:ind w:left="1843" w:hanging="992"/>
        <w:rPr>
          <w:sz w:val="18"/>
          <w:szCs w:val="18"/>
        </w:rPr>
      </w:pPr>
      <w:r w:rsidRPr="00104584">
        <w:rPr>
          <w:sz w:val="18"/>
          <w:szCs w:val="18"/>
        </w:rPr>
        <w:t>[</w:t>
      </w:r>
      <w:r w:rsidR="00D80DF2" w:rsidRPr="00104584">
        <w:rPr>
          <w:sz w:val="18"/>
          <w:szCs w:val="18"/>
        </w:rPr>
        <w:t>on the date of providing (or agreeing to provide) any Subordinated Debt to the Borrower after the date of this Deed, enter into a Subordinated Debt Document with the Borrower in relation to that Subordinated Debt;</w:t>
      </w:r>
      <w:r w:rsidRPr="00104584">
        <w:rPr>
          <w:sz w:val="18"/>
          <w:szCs w:val="18"/>
        </w:rPr>
        <w:t>]</w:t>
      </w:r>
    </w:p>
    <w:p w14:paraId="6DBFD959" w14:textId="77777777" w:rsidR="00D80DF2" w:rsidRPr="00104584" w:rsidRDefault="008E0984" w:rsidP="009D22CE">
      <w:pPr>
        <w:pStyle w:val="Level3"/>
        <w:tabs>
          <w:tab w:val="clear" w:pos="1701"/>
          <w:tab w:val="num" w:pos="1843"/>
        </w:tabs>
        <w:spacing w:after="120" w:line="240" w:lineRule="auto"/>
        <w:ind w:left="1843" w:hanging="992"/>
        <w:rPr>
          <w:sz w:val="18"/>
          <w:szCs w:val="18"/>
        </w:rPr>
      </w:pPr>
      <w:r w:rsidRPr="00104584">
        <w:rPr>
          <w:sz w:val="18"/>
          <w:szCs w:val="18"/>
        </w:rPr>
        <w:t>[</w:t>
      </w:r>
      <w:r w:rsidR="00D80DF2" w:rsidRPr="00104584">
        <w:rPr>
          <w:sz w:val="18"/>
          <w:szCs w:val="18"/>
        </w:rPr>
        <w:t>endorse a memorandum of this Deed on each Subordinated Debt Document; and</w:t>
      </w:r>
      <w:r w:rsidRPr="00104584">
        <w:rPr>
          <w:sz w:val="18"/>
          <w:szCs w:val="18"/>
        </w:rPr>
        <w:t>]</w:t>
      </w:r>
    </w:p>
    <w:p w14:paraId="6DBFD95A"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 xml:space="preserve">promptly obtain, comply with and do all that is necessary to maintain in full force and effect and supply certified copies to the Bank of, any </w:t>
      </w:r>
      <w:r w:rsidR="008E0984" w:rsidRPr="00104584">
        <w:rPr>
          <w:sz w:val="18"/>
          <w:szCs w:val="18"/>
        </w:rPr>
        <w:t>a</w:t>
      </w:r>
      <w:r w:rsidRPr="00104584">
        <w:rPr>
          <w:sz w:val="18"/>
          <w:szCs w:val="18"/>
        </w:rPr>
        <w:t xml:space="preserve">uthorisation required under any law or regulation of a </w:t>
      </w:r>
      <w:r w:rsidR="008E0984" w:rsidRPr="00104584">
        <w:rPr>
          <w:sz w:val="18"/>
          <w:szCs w:val="18"/>
        </w:rPr>
        <w:t>r</w:t>
      </w:r>
      <w:r w:rsidRPr="00104584">
        <w:rPr>
          <w:sz w:val="18"/>
          <w:szCs w:val="18"/>
        </w:rPr>
        <w:t xml:space="preserve">elevant </w:t>
      </w:r>
      <w:r w:rsidR="008E0984" w:rsidRPr="00104584">
        <w:rPr>
          <w:sz w:val="18"/>
          <w:szCs w:val="18"/>
        </w:rPr>
        <w:t>j</w:t>
      </w:r>
      <w:r w:rsidRPr="00104584">
        <w:rPr>
          <w:sz w:val="18"/>
          <w:szCs w:val="18"/>
        </w:rPr>
        <w:t>urisdiction to enable it to perform its obligations under this Deed and to ensure the legality, validity, enforceability or admissibility in evidence of this Deed.</w:t>
      </w:r>
    </w:p>
    <w:p w14:paraId="6DBFD95B" w14:textId="77777777" w:rsidR="00D80DF2" w:rsidRPr="00104584" w:rsidRDefault="008E0984" w:rsidP="009D22CE">
      <w:pPr>
        <w:pStyle w:val="Level2"/>
        <w:spacing w:after="120" w:line="240" w:lineRule="auto"/>
        <w:rPr>
          <w:sz w:val="18"/>
          <w:szCs w:val="18"/>
        </w:rPr>
      </w:pPr>
      <w:r w:rsidRPr="00104584">
        <w:rPr>
          <w:sz w:val="18"/>
          <w:szCs w:val="18"/>
        </w:rPr>
        <w:t>[</w:t>
      </w:r>
      <w:r w:rsidR="00D80DF2" w:rsidRPr="00104584">
        <w:rPr>
          <w:sz w:val="18"/>
          <w:szCs w:val="18"/>
        </w:rPr>
        <w:t>The Subordinated Lender shall, on the date of entering into any Subordinated Debt Document after the date of this Deed, deliver to the Bank (in form and substance satisfactory to the Bank)</w:t>
      </w:r>
      <w:r w:rsidR="00C775F9" w:rsidRPr="00104584">
        <w:rPr>
          <w:sz w:val="18"/>
          <w:szCs w:val="18"/>
        </w:rPr>
        <w:t xml:space="preserve"> </w:t>
      </w:r>
      <w:r w:rsidR="00D80DF2" w:rsidRPr="00104584">
        <w:rPr>
          <w:sz w:val="18"/>
          <w:szCs w:val="18"/>
        </w:rPr>
        <w:t>a certified copy of that Subordinated Debt Document</w:t>
      </w:r>
      <w:r w:rsidR="00C775F9" w:rsidRPr="00104584">
        <w:rPr>
          <w:sz w:val="18"/>
          <w:szCs w:val="18"/>
        </w:rPr>
        <w:t>.</w:t>
      </w:r>
      <w:r w:rsidRPr="00104584">
        <w:rPr>
          <w:sz w:val="18"/>
          <w:szCs w:val="18"/>
        </w:rPr>
        <w:t>]</w:t>
      </w:r>
    </w:p>
    <w:p w14:paraId="6DBFD95C" w14:textId="77777777" w:rsidR="00D80DF2" w:rsidRPr="00104584" w:rsidRDefault="00D80DF2" w:rsidP="009D22CE">
      <w:pPr>
        <w:pStyle w:val="Level2"/>
        <w:spacing w:after="120" w:line="240" w:lineRule="auto"/>
        <w:rPr>
          <w:sz w:val="18"/>
          <w:szCs w:val="18"/>
        </w:rPr>
      </w:pPr>
      <w:r w:rsidRPr="00104584">
        <w:rPr>
          <w:sz w:val="18"/>
          <w:szCs w:val="18"/>
        </w:rPr>
        <w:t>The Subordinated Lender shall promptly notify the Bank of:</w:t>
      </w:r>
    </w:p>
    <w:p w14:paraId="6DBFD95D"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 xml:space="preserve">the amount and details of any Subordinated Debt provided (or to be provided) by it following a request by the Bank; </w:t>
      </w:r>
    </w:p>
    <w:p w14:paraId="6DBFD95E"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 xml:space="preserve">any receipt or recovery of any </w:t>
      </w:r>
      <w:r w:rsidR="00C775F9" w:rsidRPr="00104584">
        <w:rPr>
          <w:sz w:val="18"/>
          <w:szCs w:val="18"/>
        </w:rPr>
        <w:t>p</w:t>
      </w:r>
      <w:r w:rsidRPr="00104584">
        <w:rPr>
          <w:sz w:val="18"/>
          <w:szCs w:val="18"/>
        </w:rPr>
        <w:t>ayment, distribution or other amount (in cash or in kind) in respect of, or on account of, any Subordinated Debt;</w:t>
      </w:r>
    </w:p>
    <w:p w14:paraId="6DBFD95F"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any discharge (including by way of set-off, counterclaim, combination of accounts or payment netting) of any Subordinated Debt; and</w:t>
      </w:r>
    </w:p>
    <w:p w14:paraId="6DBFD960" w14:textId="77777777" w:rsidR="00D80DF2" w:rsidRPr="00104584" w:rsidRDefault="008E0984" w:rsidP="00104584">
      <w:pPr>
        <w:pStyle w:val="Level3"/>
        <w:tabs>
          <w:tab w:val="clear" w:pos="1701"/>
          <w:tab w:val="num" w:pos="1843"/>
        </w:tabs>
        <w:spacing w:line="240" w:lineRule="auto"/>
        <w:ind w:left="1843" w:hanging="992"/>
        <w:rPr>
          <w:sz w:val="18"/>
          <w:szCs w:val="18"/>
        </w:rPr>
      </w:pPr>
      <w:r w:rsidRPr="00104584">
        <w:rPr>
          <w:sz w:val="18"/>
          <w:szCs w:val="18"/>
        </w:rPr>
        <w:t>[</w:t>
      </w:r>
      <w:r w:rsidR="00D80DF2" w:rsidRPr="00104584">
        <w:rPr>
          <w:sz w:val="18"/>
          <w:szCs w:val="18"/>
        </w:rPr>
        <w:t>any default or breach of any Subordinated Debt Document (and the steps, if any, being taken to remedy it) upon becoming aware of its occurrence (unless that Subordinated Lender is aware that a notification has already been provided by another Subordinated Lender).</w:t>
      </w:r>
      <w:r w:rsidRPr="00104584">
        <w:rPr>
          <w:sz w:val="18"/>
          <w:szCs w:val="18"/>
        </w:rPr>
        <w:t>]</w:t>
      </w:r>
    </w:p>
    <w:p w14:paraId="6DBFD961" w14:textId="77777777" w:rsidR="00D80DF2" w:rsidRPr="00104584" w:rsidRDefault="00D80DF2" w:rsidP="009D22CE">
      <w:pPr>
        <w:pStyle w:val="Level1"/>
        <w:keepNext/>
        <w:spacing w:after="120" w:line="240" w:lineRule="auto"/>
        <w:rPr>
          <w:sz w:val="18"/>
          <w:szCs w:val="18"/>
        </w:rPr>
      </w:pPr>
      <w:r w:rsidRPr="00104584">
        <w:rPr>
          <w:rStyle w:val="Level1asHeadingtext"/>
          <w:sz w:val="18"/>
          <w:szCs w:val="18"/>
        </w:rPr>
        <w:t>EFFECT OF INSOLVENCY EVENT</w:t>
      </w:r>
      <w:bookmarkStart w:id="11" w:name="_NN232"/>
      <w:bookmarkEnd w:id="11"/>
    </w:p>
    <w:p w14:paraId="6DBFD962" w14:textId="77777777" w:rsidR="00D80DF2" w:rsidRPr="00104584" w:rsidRDefault="00D80DF2" w:rsidP="009D22CE">
      <w:pPr>
        <w:pStyle w:val="Body1"/>
        <w:numPr>
          <w:ilvl w:val="0"/>
          <w:numId w:val="15"/>
        </w:numPr>
        <w:spacing w:after="120"/>
        <w:ind w:left="851"/>
        <w:rPr>
          <w:rFonts w:ascii="Arial" w:hAnsi="Arial" w:cs="Arial"/>
        </w:rPr>
      </w:pPr>
      <w:r w:rsidRPr="00104584">
        <w:rPr>
          <w:rFonts w:ascii="Arial" w:hAnsi="Arial" w:cs="Arial"/>
        </w:rPr>
        <w:t>Upon the occurrence of any Insolvency Event on or before the Discharge Date:</w:t>
      </w:r>
    </w:p>
    <w:p w14:paraId="6DBFD963" w14:textId="77777777" w:rsidR="00D80DF2" w:rsidRPr="00104584" w:rsidRDefault="00D80DF2" w:rsidP="009D22CE">
      <w:pPr>
        <w:pStyle w:val="Level2"/>
        <w:spacing w:after="120" w:line="240" w:lineRule="auto"/>
        <w:rPr>
          <w:sz w:val="18"/>
          <w:szCs w:val="18"/>
        </w:rPr>
      </w:pPr>
      <w:r w:rsidRPr="009473CC">
        <w:rPr>
          <w:sz w:val="18"/>
          <w:szCs w:val="18"/>
        </w:rPr>
        <w:t xml:space="preserve">without </w:t>
      </w:r>
      <w:r w:rsidRPr="00104584">
        <w:rPr>
          <w:sz w:val="18"/>
          <w:szCs w:val="18"/>
        </w:rPr>
        <w:t>prejudice to any other term of this Deed:</w:t>
      </w:r>
    </w:p>
    <w:p w14:paraId="6DBFD964" w14:textId="4F49035B" w:rsidR="00D80DF2" w:rsidRPr="00104584" w:rsidRDefault="00D80DF2" w:rsidP="009D22CE">
      <w:pPr>
        <w:pStyle w:val="Level3"/>
        <w:tabs>
          <w:tab w:val="clear" w:pos="1701"/>
          <w:tab w:val="num" w:pos="1843"/>
        </w:tabs>
        <w:spacing w:after="120" w:line="240" w:lineRule="auto"/>
        <w:ind w:left="1843" w:hanging="992"/>
        <w:rPr>
          <w:sz w:val="18"/>
          <w:szCs w:val="18"/>
        </w:rPr>
      </w:pPr>
      <w:r w:rsidRPr="009473CC">
        <w:rPr>
          <w:sz w:val="18"/>
          <w:szCs w:val="18"/>
        </w:rPr>
        <w:t xml:space="preserve">the </w:t>
      </w:r>
      <w:r w:rsidRPr="00104584">
        <w:rPr>
          <w:sz w:val="18"/>
          <w:szCs w:val="18"/>
        </w:rPr>
        <w:t xml:space="preserve">Subordinated Debt is subordinate in right of payment to the Bank Debt; and </w:t>
      </w:r>
    </w:p>
    <w:p w14:paraId="6DBFD965" w14:textId="77777777" w:rsidR="00D80DF2" w:rsidRPr="00104584" w:rsidRDefault="00D80DF2" w:rsidP="009D22CE">
      <w:pPr>
        <w:pStyle w:val="Level3"/>
        <w:tabs>
          <w:tab w:val="clear" w:pos="1701"/>
          <w:tab w:val="num" w:pos="1843"/>
        </w:tabs>
        <w:spacing w:after="120" w:line="240" w:lineRule="auto"/>
        <w:ind w:left="1843" w:hanging="992"/>
        <w:rPr>
          <w:sz w:val="18"/>
          <w:szCs w:val="18"/>
        </w:rPr>
      </w:pPr>
      <w:bookmarkStart w:id="12" w:name="_Ref314643137"/>
      <w:r w:rsidRPr="00104584">
        <w:rPr>
          <w:sz w:val="18"/>
          <w:szCs w:val="18"/>
        </w:rPr>
        <w:t>the Subordinated Lender may not claim, rank, prove or vote as a creditor of the Borrower unless otherwise instructed by the Bank;</w:t>
      </w:r>
    </w:p>
    <w:p w14:paraId="6DBFD966" w14:textId="77777777" w:rsidR="00D80DF2" w:rsidRPr="00104584" w:rsidRDefault="00D80DF2" w:rsidP="009D22CE">
      <w:pPr>
        <w:pStyle w:val="Level2"/>
        <w:spacing w:after="120" w:line="240" w:lineRule="auto"/>
        <w:rPr>
          <w:sz w:val="18"/>
          <w:szCs w:val="18"/>
        </w:rPr>
      </w:pPr>
      <w:bookmarkStart w:id="13" w:name="_Ref419729111"/>
      <w:r w:rsidRPr="00104584">
        <w:rPr>
          <w:sz w:val="18"/>
          <w:szCs w:val="18"/>
        </w:rPr>
        <w:t>the Bank may, and is irrevocably and unconditionally authorised by the Subordinated Lender to:</w:t>
      </w:r>
    </w:p>
    <w:p w14:paraId="6DBFD967"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demand, claim, sue, enforce, prove and give receipt for any Subordinated Debt;</w:t>
      </w:r>
    </w:p>
    <w:p w14:paraId="6DBFD968"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 xml:space="preserve">collect and receive all </w:t>
      </w:r>
      <w:r w:rsidR="00C775F9" w:rsidRPr="00104584">
        <w:rPr>
          <w:sz w:val="18"/>
          <w:szCs w:val="18"/>
        </w:rPr>
        <w:t>p</w:t>
      </w:r>
      <w:r w:rsidRPr="00104584">
        <w:rPr>
          <w:sz w:val="18"/>
          <w:szCs w:val="18"/>
        </w:rPr>
        <w:t>ayments and distributions in respect of, or on account of, any Subordinated Debt;</w:t>
      </w:r>
    </w:p>
    <w:p w14:paraId="6DBFD969"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file claims and proofs and exercise any power of convening meetings, voting and representation in respect of any Subordinated Debt;</w:t>
      </w:r>
    </w:p>
    <w:p w14:paraId="6DBFD96A"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 xml:space="preserve">direct any administrator, liquidator, receiver or other relevant person acting in any Insolvency Event or distributing any assets (or their proceeds) of the Borrower to make all </w:t>
      </w:r>
      <w:r w:rsidR="00C775F9" w:rsidRPr="00104584">
        <w:rPr>
          <w:sz w:val="18"/>
          <w:szCs w:val="18"/>
        </w:rPr>
        <w:t>p</w:t>
      </w:r>
      <w:r w:rsidRPr="00104584">
        <w:rPr>
          <w:sz w:val="18"/>
          <w:szCs w:val="18"/>
        </w:rPr>
        <w:t>ayments and distributions in respect of, or on account of, any Subordinated Debt directly to the Bank until the Bank Debt has been irrevocably and unconditionally paid and discharged in full; and</w:t>
      </w:r>
    </w:p>
    <w:bookmarkEnd w:id="13"/>
    <w:p w14:paraId="6DBFD96B"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take any other Enforcement Action and do all other things the Bank considers necessary or desirable in connection with the recovery of any Subordinated Debt,</w:t>
      </w:r>
    </w:p>
    <w:bookmarkEnd w:id="12"/>
    <w:p w14:paraId="6DBFD96C" w14:textId="77777777" w:rsidR="00D80DF2" w:rsidRPr="00104584" w:rsidRDefault="00D80DF2" w:rsidP="00104584">
      <w:pPr>
        <w:pStyle w:val="Level3"/>
        <w:numPr>
          <w:ilvl w:val="0"/>
          <w:numId w:val="0"/>
        </w:numPr>
        <w:spacing w:line="240" w:lineRule="auto"/>
        <w:ind w:left="851"/>
        <w:rPr>
          <w:sz w:val="18"/>
          <w:szCs w:val="18"/>
        </w:rPr>
      </w:pPr>
      <w:r w:rsidRPr="00104584">
        <w:rPr>
          <w:sz w:val="18"/>
          <w:szCs w:val="18"/>
        </w:rPr>
        <w:t>provided that if the Bank is not entitled, or does not wish, to take any such action, the Subordinated Lender will (at its own cost), promptly following a request by the Bank, do so in accordance with the instructions of the Bank or grant a power of attorney to the Bank (or any person specified by the Bank) on such terms as the Bank may require to enable the Bank (or that person) to take such action.</w:t>
      </w:r>
    </w:p>
    <w:p w14:paraId="6DBFD96D" w14:textId="77777777" w:rsidR="00D80DF2" w:rsidRPr="00104584" w:rsidRDefault="00D80DF2" w:rsidP="009D22CE">
      <w:pPr>
        <w:pStyle w:val="Level1"/>
        <w:keepNext/>
        <w:spacing w:after="120" w:line="240" w:lineRule="auto"/>
        <w:rPr>
          <w:sz w:val="18"/>
          <w:szCs w:val="18"/>
        </w:rPr>
      </w:pPr>
      <w:bookmarkStart w:id="14" w:name="_Ref441002280"/>
      <w:r w:rsidRPr="00104584">
        <w:rPr>
          <w:rStyle w:val="Level1asHeadingtext"/>
          <w:sz w:val="18"/>
          <w:szCs w:val="18"/>
        </w:rPr>
        <w:lastRenderedPageBreak/>
        <w:t>TURNOVER</w:t>
      </w:r>
      <w:bookmarkStart w:id="15" w:name="_NN233"/>
      <w:bookmarkEnd w:id="14"/>
      <w:bookmarkEnd w:id="15"/>
    </w:p>
    <w:p w14:paraId="6DBFD96E" w14:textId="77777777" w:rsidR="00D80DF2" w:rsidRPr="00104584" w:rsidRDefault="00D80DF2" w:rsidP="009D22CE">
      <w:pPr>
        <w:pStyle w:val="Level2"/>
        <w:keepNext/>
        <w:spacing w:after="120" w:line="240" w:lineRule="auto"/>
        <w:rPr>
          <w:sz w:val="18"/>
          <w:szCs w:val="18"/>
        </w:rPr>
      </w:pPr>
      <w:bookmarkStart w:id="16" w:name="_Ref314643182"/>
      <w:r w:rsidRPr="00104584">
        <w:rPr>
          <w:b/>
          <w:sz w:val="18"/>
          <w:szCs w:val="18"/>
        </w:rPr>
        <w:t xml:space="preserve">Turnover </w:t>
      </w:r>
      <w:bookmarkEnd w:id="16"/>
      <w:r w:rsidRPr="00104584">
        <w:rPr>
          <w:b/>
          <w:sz w:val="18"/>
          <w:szCs w:val="18"/>
        </w:rPr>
        <w:t>by the Subordinated Lender</w:t>
      </w:r>
    </w:p>
    <w:p w14:paraId="6DBFD96F" w14:textId="77777777" w:rsidR="00D80DF2" w:rsidRPr="00104584" w:rsidRDefault="00D80DF2" w:rsidP="009D22CE">
      <w:pPr>
        <w:pStyle w:val="Body1"/>
        <w:numPr>
          <w:ilvl w:val="0"/>
          <w:numId w:val="15"/>
        </w:numPr>
        <w:spacing w:after="120"/>
        <w:ind w:left="851"/>
        <w:rPr>
          <w:rFonts w:ascii="Arial" w:hAnsi="Arial" w:cs="Arial"/>
        </w:rPr>
      </w:pPr>
      <w:r w:rsidRPr="00104584">
        <w:rPr>
          <w:rFonts w:ascii="Arial" w:hAnsi="Arial" w:cs="Arial"/>
        </w:rPr>
        <w:t>If at any time on or before the Discharge Date:</w:t>
      </w:r>
      <w:bookmarkStart w:id="17" w:name="_Ref192631937"/>
    </w:p>
    <w:p w14:paraId="6DBFD970" w14:textId="77777777" w:rsidR="00D80DF2" w:rsidRPr="00104584" w:rsidRDefault="00D80DF2" w:rsidP="009D22CE">
      <w:pPr>
        <w:pStyle w:val="Level3"/>
        <w:tabs>
          <w:tab w:val="clear" w:pos="1701"/>
          <w:tab w:val="num" w:pos="1843"/>
        </w:tabs>
        <w:spacing w:after="120" w:line="240" w:lineRule="auto"/>
        <w:ind w:left="1843" w:hanging="992"/>
        <w:rPr>
          <w:sz w:val="18"/>
          <w:szCs w:val="18"/>
        </w:rPr>
      </w:pPr>
      <w:bookmarkStart w:id="18" w:name="_Ref441051195"/>
      <w:r w:rsidRPr="00104584">
        <w:rPr>
          <w:sz w:val="18"/>
          <w:szCs w:val="18"/>
        </w:rPr>
        <w:t xml:space="preserve">the Subordinated Lender receives or recovers any </w:t>
      </w:r>
      <w:r w:rsidR="00C775F9" w:rsidRPr="00104584">
        <w:rPr>
          <w:sz w:val="18"/>
          <w:szCs w:val="18"/>
        </w:rPr>
        <w:t>p</w:t>
      </w:r>
      <w:r w:rsidRPr="00104584">
        <w:rPr>
          <w:sz w:val="18"/>
          <w:szCs w:val="18"/>
        </w:rPr>
        <w:t>ayment, distribution or other amount (in cash or in kind) in respect of, or on account of, any Subordinated Debt; or</w:t>
      </w:r>
      <w:bookmarkEnd w:id="18"/>
    </w:p>
    <w:p w14:paraId="6DBFD971" w14:textId="77777777" w:rsidR="00D80DF2" w:rsidRPr="00104584" w:rsidRDefault="00D80DF2" w:rsidP="009D22CE">
      <w:pPr>
        <w:pStyle w:val="Level3"/>
        <w:tabs>
          <w:tab w:val="clear" w:pos="1701"/>
          <w:tab w:val="num" w:pos="1843"/>
        </w:tabs>
        <w:spacing w:after="120" w:line="240" w:lineRule="auto"/>
        <w:ind w:left="1843" w:hanging="992"/>
        <w:rPr>
          <w:sz w:val="18"/>
          <w:szCs w:val="18"/>
        </w:rPr>
      </w:pPr>
      <w:bookmarkStart w:id="19" w:name="_Ref441051233"/>
      <w:r w:rsidRPr="00104584">
        <w:rPr>
          <w:sz w:val="18"/>
          <w:szCs w:val="18"/>
        </w:rPr>
        <w:t>any Subordinated Debt is discharged (including by way of set-off, counterclaim, combination of accounts or payment netting),</w:t>
      </w:r>
      <w:bookmarkEnd w:id="19"/>
    </w:p>
    <w:p w14:paraId="6DBFD972" w14:textId="77777777" w:rsidR="00D80DF2" w:rsidRPr="00104584" w:rsidRDefault="00D80DF2" w:rsidP="009D22CE">
      <w:pPr>
        <w:pStyle w:val="Level4"/>
        <w:numPr>
          <w:ilvl w:val="0"/>
          <w:numId w:val="0"/>
        </w:numPr>
        <w:spacing w:after="120" w:line="240" w:lineRule="auto"/>
        <w:ind w:left="3119" w:hanging="1276"/>
        <w:rPr>
          <w:sz w:val="18"/>
          <w:szCs w:val="18"/>
        </w:rPr>
      </w:pPr>
      <w:bookmarkStart w:id="20" w:name="_Ref422900331"/>
      <w:bookmarkStart w:id="21" w:name="_Ref192631930"/>
      <w:bookmarkEnd w:id="17"/>
      <w:r w:rsidRPr="00104584">
        <w:rPr>
          <w:sz w:val="18"/>
          <w:szCs w:val="18"/>
        </w:rPr>
        <w:t xml:space="preserve">in each case: </w:t>
      </w:r>
    </w:p>
    <w:p w14:paraId="6DBFD973" w14:textId="77777777" w:rsidR="00D80DF2" w:rsidRPr="00104584" w:rsidRDefault="00D80DF2" w:rsidP="009D22CE">
      <w:pPr>
        <w:pStyle w:val="Level4"/>
        <w:tabs>
          <w:tab w:val="clear" w:pos="2835"/>
          <w:tab w:val="num" w:pos="3119"/>
        </w:tabs>
        <w:spacing w:after="120" w:line="240" w:lineRule="auto"/>
        <w:ind w:left="3119" w:hanging="1276"/>
        <w:rPr>
          <w:sz w:val="18"/>
          <w:szCs w:val="18"/>
        </w:rPr>
      </w:pPr>
      <w:r w:rsidRPr="00104584">
        <w:rPr>
          <w:sz w:val="18"/>
          <w:szCs w:val="18"/>
        </w:rPr>
        <w:t>in breach of this Deed</w:t>
      </w:r>
      <w:bookmarkEnd w:id="20"/>
      <w:r w:rsidRPr="00104584">
        <w:rPr>
          <w:sz w:val="18"/>
          <w:szCs w:val="18"/>
        </w:rPr>
        <w:t>;</w:t>
      </w:r>
    </w:p>
    <w:bookmarkEnd w:id="21"/>
    <w:p w14:paraId="6DBFD974" w14:textId="77777777" w:rsidR="00D80DF2" w:rsidRPr="00104584" w:rsidRDefault="00D80DF2" w:rsidP="009D22CE">
      <w:pPr>
        <w:pStyle w:val="Level4"/>
        <w:tabs>
          <w:tab w:val="clear" w:pos="2835"/>
          <w:tab w:val="num" w:pos="3119"/>
        </w:tabs>
        <w:spacing w:after="120" w:line="240" w:lineRule="auto"/>
        <w:ind w:left="3119" w:hanging="1276"/>
        <w:rPr>
          <w:sz w:val="18"/>
          <w:szCs w:val="18"/>
        </w:rPr>
      </w:pPr>
      <w:r w:rsidRPr="00104584">
        <w:rPr>
          <w:sz w:val="18"/>
          <w:szCs w:val="18"/>
        </w:rPr>
        <w:t xml:space="preserve">after the occurrence of a Distress Event; </w:t>
      </w:r>
    </w:p>
    <w:p w14:paraId="6DBFD975" w14:textId="77777777" w:rsidR="00D80DF2" w:rsidRPr="00104584" w:rsidRDefault="00D80DF2" w:rsidP="009D22CE">
      <w:pPr>
        <w:pStyle w:val="Level4"/>
        <w:tabs>
          <w:tab w:val="clear" w:pos="2835"/>
          <w:tab w:val="num" w:pos="3119"/>
        </w:tabs>
        <w:spacing w:after="120" w:line="240" w:lineRule="auto"/>
        <w:ind w:left="3119" w:hanging="1276"/>
        <w:rPr>
          <w:sz w:val="18"/>
          <w:szCs w:val="18"/>
        </w:rPr>
      </w:pPr>
      <w:r w:rsidRPr="00104584">
        <w:rPr>
          <w:sz w:val="18"/>
          <w:szCs w:val="18"/>
        </w:rPr>
        <w:t>as a result of any litigation or proceedings against the Borrower; or</w:t>
      </w:r>
    </w:p>
    <w:p w14:paraId="6DBFD976" w14:textId="77777777" w:rsidR="00D80DF2" w:rsidRPr="00104584" w:rsidRDefault="00D80DF2" w:rsidP="009D22CE">
      <w:pPr>
        <w:pStyle w:val="Level4"/>
        <w:tabs>
          <w:tab w:val="clear" w:pos="2835"/>
          <w:tab w:val="num" w:pos="3119"/>
        </w:tabs>
        <w:spacing w:after="120" w:line="240" w:lineRule="auto"/>
        <w:ind w:left="3119" w:hanging="1276"/>
        <w:rPr>
          <w:sz w:val="18"/>
          <w:szCs w:val="18"/>
        </w:rPr>
      </w:pPr>
      <w:bookmarkStart w:id="22" w:name="_Ref180349774"/>
      <w:r w:rsidRPr="00104584">
        <w:rPr>
          <w:sz w:val="18"/>
          <w:szCs w:val="18"/>
        </w:rPr>
        <w:t>which is made as a result of, or after, the occurrence of an Insolvency Event,</w:t>
      </w:r>
      <w:bookmarkEnd w:id="22"/>
    </w:p>
    <w:p w14:paraId="6DBFD977" w14:textId="77777777" w:rsidR="00D80DF2" w:rsidRPr="00104584" w:rsidRDefault="00D80DF2" w:rsidP="009D22CE">
      <w:pPr>
        <w:pStyle w:val="Body3"/>
        <w:numPr>
          <w:ilvl w:val="0"/>
          <w:numId w:val="15"/>
        </w:numPr>
        <w:spacing w:after="120"/>
        <w:ind w:left="1843"/>
        <w:rPr>
          <w:rFonts w:ascii="Arial" w:hAnsi="Arial" w:cs="Arial"/>
        </w:rPr>
      </w:pPr>
      <w:r w:rsidRPr="00104584">
        <w:rPr>
          <w:rFonts w:ascii="Arial" w:hAnsi="Arial" w:cs="Arial"/>
        </w:rPr>
        <w:t>the Subordinated Lender will:</w:t>
      </w:r>
    </w:p>
    <w:p w14:paraId="6DBFD978" w14:textId="77777777" w:rsidR="00D80DF2" w:rsidRPr="00104584" w:rsidRDefault="00D80DF2" w:rsidP="009D22CE">
      <w:pPr>
        <w:pStyle w:val="Level5"/>
        <w:tabs>
          <w:tab w:val="clear" w:pos="2835"/>
          <w:tab w:val="num" w:pos="3119"/>
        </w:tabs>
        <w:spacing w:after="120" w:line="240" w:lineRule="auto"/>
        <w:ind w:left="3119" w:hanging="1276"/>
        <w:rPr>
          <w:sz w:val="18"/>
          <w:szCs w:val="18"/>
        </w:rPr>
      </w:pPr>
      <w:r w:rsidRPr="00104584">
        <w:rPr>
          <w:sz w:val="18"/>
          <w:szCs w:val="18"/>
        </w:rPr>
        <w:t>immediately notify the Bank;</w:t>
      </w:r>
    </w:p>
    <w:p w14:paraId="6DBFD979" w14:textId="77777777" w:rsidR="00D80DF2" w:rsidRPr="00104584" w:rsidRDefault="00D80DF2" w:rsidP="009D22CE">
      <w:pPr>
        <w:pStyle w:val="Level5"/>
        <w:tabs>
          <w:tab w:val="clear" w:pos="2835"/>
          <w:tab w:val="num" w:pos="3119"/>
        </w:tabs>
        <w:spacing w:after="120" w:line="240" w:lineRule="auto"/>
        <w:ind w:left="3119" w:hanging="1276"/>
        <w:rPr>
          <w:sz w:val="18"/>
          <w:szCs w:val="18"/>
        </w:rPr>
      </w:pPr>
      <w:r w:rsidRPr="00104584">
        <w:rPr>
          <w:sz w:val="18"/>
          <w:szCs w:val="18"/>
        </w:rPr>
        <w:t xml:space="preserve">in the case of Clause </w:t>
      </w:r>
      <w:r w:rsidRPr="00104584">
        <w:rPr>
          <w:sz w:val="18"/>
          <w:szCs w:val="18"/>
        </w:rPr>
        <w:fldChar w:fldCharType="begin"/>
      </w:r>
      <w:r w:rsidRPr="00104584">
        <w:rPr>
          <w:sz w:val="18"/>
          <w:szCs w:val="18"/>
        </w:rPr>
        <w:instrText xml:space="preserve"> REF _Ref441051195 \r \h  \* MERGEFORMAT </w:instrText>
      </w:r>
      <w:r w:rsidRPr="00104584">
        <w:rPr>
          <w:sz w:val="18"/>
          <w:szCs w:val="18"/>
        </w:rPr>
      </w:r>
      <w:r w:rsidRPr="00104584">
        <w:rPr>
          <w:sz w:val="18"/>
          <w:szCs w:val="18"/>
        </w:rPr>
        <w:fldChar w:fldCharType="separate"/>
      </w:r>
      <w:r w:rsidR="00B46DD4">
        <w:rPr>
          <w:sz w:val="18"/>
          <w:szCs w:val="18"/>
        </w:rPr>
        <w:t>6.2.1</w:t>
      </w:r>
      <w:r w:rsidRPr="00104584">
        <w:rPr>
          <w:sz w:val="18"/>
          <w:szCs w:val="18"/>
        </w:rPr>
        <w:fldChar w:fldCharType="end"/>
      </w:r>
      <w:r w:rsidRPr="00104584">
        <w:rPr>
          <w:sz w:val="18"/>
          <w:szCs w:val="18"/>
        </w:rPr>
        <w:t xml:space="preserve">, hold an amount of that receipt or recovery equal to the Bank Debt (or if less, the amount received or recovered) on trust for the Bank and promptly pay or distribute to the Bank that amount for application in accordance with </w:t>
      </w:r>
      <w:r w:rsidR="00C775F9" w:rsidRPr="00104584">
        <w:rPr>
          <w:sz w:val="18"/>
          <w:szCs w:val="18"/>
        </w:rPr>
        <w:t>the Bank Documents</w:t>
      </w:r>
      <w:r w:rsidRPr="00104584">
        <w:rPr>
          <w:sz w:val="18"/>
          <w:szCs w:val="18"/>
        </w:rPr>
        <w:t>; and</w:t>
      </w:r>
    </w:p>
    <w:p w14:paraId="6DBFD97A" w14:textId="77777777" w:rsidR="00D80DF2" w:rsidRPr="00104584" w:rsidRDefault="00D80DF2" w:rsidP="00104584">
      <w:pPr>
        <w:pStyle w:val="Level5"/>
        <w:tabs>
          <w:tab w:val="clear" w:pos="2835"/>
          <w:tab w:val="num" w:pos="3119"/>
        </w:tabs>
        <w:spacing w:line="240" w:lineRule="auto"/>
        <w:ind w:left="3119" w:hanging="1276"/>
        <w:rPr>
          <w:sz w:val="18"/>
          <w:szCs w:val="18"/>
        </w:rPr>
      </w:pPr>
      <w:r w:rsidRPr="00104584">
        <w:rPr>
          <w:sz w:val="18"/>
          <w:szCs w:val="18"/>
        </w:rPr>
        <w:t xml:space="preserve">in the case of Clause </w:t>
      </w:r>
      <w:r w:rsidRPr="00104584">
        <w:rPr>
          <w:sz w:val="18"/>
          <w:szCs w:val="18"/>
        </w:rPr>
        <w:fldChar w:fldCharType="begin"/>
      </w:r>
      <w:r w:rsidRPr="00104584">
        <w:rPr>
          <w:sz w:val="18"/>
          <w:szCs w:val="18"/>
        </w:rPr>
        <w:instrText xml:space="preserve"> REF _Ref441051233 \r \h  \* MERGEFORMAT </w:instrText>
      </w:r>
      <w:r w:rsidRPr="00104584">
        <w:rPr>
          <w:sz w:val="18"/>
          <w:szCs w:val="18"/>
        </w:rPr>
      </w:r>
      <w:r w:rsidRPr="00104584">
        <w:rPr>
          <w:sz w:val="18"/>
          <w:szCs w:val="18"/>
        </w:rPr>
        <w:fldChar w:fldCharType="separate"/>
      </w:r>
      <w:r w:rsidR="00B46DD4">
        <w:rPr>
          <w:sz w:val="18"/>
          <w:szCs w:val="18"/>
        </w:rPr>
        <w:t>6.2.2</w:t>
      </w:r>
      <w:r w:rsidRPr="00104584">
        <w:rPr>
          <w:sz w:val="18"/>
          <w:szCs w:val="18"/>
        </w:rPr>
        <w:fldChar w:fldCharType="end"/>
      </w:r>
      <w:r w:rsidRPr="00104584">
        <w:rPr>
          <w:sz w:val="18"/>
          <w:szCs w:val="18"/>
        </w:rPr>
        <w:t xml:space="preserve">, promptly pay to the Bank an amount equal to the amount discharged by that set-off, counterclaim, combination of accounts, payment netting (or otherwise) for application in accordance with </w:t>
      </w:r>
      <w:r w:rsidR="00C775F9" w:rsidRPr="00104584">
        <w:rPr>
          <w:sz w:val="18"/>
          <w:szCs w:val="18"/>
        </w:rPr>
        <w:t>the Bank Documents.</w:t>
      </w:r>
    </w:p>
    <w:p w14:paraId="6DBFD97B" w14:textId="77777777" w:rsidR="00D80DF2" w:rsidRPr="00104584" w:rsidRDefault="00D80DF2" w:rsidP="009D22CE">
      <w:pPr>
        <w:pStyle w:val="Level2"/>
        <w:keepNext/>
        <w:spacing w:after="120" w:line="240" w:lineRule="auto"/>
        <w:rPr>
          <w:b/>
          <w:sz w:val="18"/>
          <w:szCs w:val="18"/>
        </w:rPr>
      </w:pPr>
      <w:r w:rsidRPr="00104584">
        <w:rPr>
          <w:b/>
          <w:sz w:val="18"/>
          <w:szCs w:val="18"/>
        </w:rPr>
        <w:t>Saving provision</w:t>
      </w:r>
    </w:p>
    <w:p w14:paraId="6DBFD97C" w14:textId="77777777" w:rsidR="00D80DF2" w:rsidRPr="00104584" w:rsidRDefault="00D80DF2" w:rsidP="009D22CE">
      <w:pPr>
        <w:pStyle w:val="Body2"/>
        <w:numPr>
          <w:ilvl w:val="0"/>
          <w:numId w:val="15"/>
        </w:numPr>
        <w:tabs>
          <w:tab w:val="clear" w:pos="1701"/>
        </w:tabs>
        <w:spacing w:after="120" w:line="240" w:lineRule="auto"/>
        <w:ind w:left="851"/>
        <w:rPr>
          <w:rFonts w:ascii="Arial" w:hAnsi="Arial" w:cs="Arial"/>
          <w:sz w:val="18"/>
          <w:szCs w:val="18"/>
        </w:rPr>
      </w:pPr>
      <w:r w:rsidRPr="00104584">
        <w:rPr>
          <w:rFonts w:ascii="Arial" w:hAnsi="Arial" w:cs="Arial"/>
          <w:sz w:val="18"/>
          <w:szCs w:val="18"/>
        </w:rPr>
        <w:t xml:space="preserve">If, for any reason, any trust expressed to be created in </w:t>
      </w:r>
      <w:r w:rsidRPr="00104584">
        <w:rPr>
          <w:rStyle w:val="CrossReference"/>
          <w:rFonts w:ascii="Arial" w:hAnsi="Arial" w:cs="Arial"/>
          <w:b w:val="0"/>
          <w:bCs/>
          <w:sz w:val="18"/>
          <w:szCs w:val="18"/>
        </w:rPr>
        <w:t>Clause </w:t>
      </w:r>
      <w:r w:rsidRPr="00104584">
        <w:rPr>
          <w:rStyle w:val="CrossReference"/>
          <w:rFonts w:ascii="Arial" w:hAnsi="Arial" w:cs="Arial"/>
          <w:b w:val="0"/>
          <w:bCs/>
          <w:sz w:val="18"/>
          <w:szCs w:val="18"/>
        </w:rPr>
        <w:fldChar w:fldCharType="begin"/>
      </w:r>
      <w:r w:rsidRPr="00104584">
        <w:rPr>
          <w:rStyle w:val="CrossReference"/>
          <w:rFonts w:ascii="Arial" w:hAnsi="Arial" w:cs="Arial"/>
          <w:b w:val="0"/>
          <w:bCs/>
          <w:sz w:val="18"/>
          <w:szCs w:val="18"/>
        </w:rPr>
        <w:instrText xml:space="preserve"> REF _Ref314643182 \r \h  \* MERGEFORMAT </w:instrText>
      </w:r>
      <w:r w:rsidRPr="00104584">
        <w:rPr>
          <w:rStyle w:val="CrossReference"/>
          <w:rFonts w:ascii="Arial" w:hAnsi="Arial" w:cs="Arial"/>
          <w:b w:val="0"/>
          <w:bCs/>
          <w:sz w:val="18"/>
          <w:szCs w:val="18"/>
        </w:rPr>
      </w:r>
      <w:r w:rsidRPr="00104584">
        <w:rPr>
          <w:rStyle w:val="CrossReference"/>
          <w:rFonts w:ascii="Arial" w:hAnsi="Arial" w:cs="Arial"/>
          <w:b w:val="0"/>
          <w:bCs/>
          <w:sz w:val="18"/>
          <w:szCs w:val="18"/>
        </w:rPr>
        <w:fldChar w:fldCharType="separate"/>
      </w:r>
      <w:r w:rsidR="00B46DD4">
        <w:rPr>
          <w:rStyle w:val="CrossReference"/>
          <w:rFonts w:ascii="Arial" w:hAnsi="Arial" w:cs="Arial"/>
          <w:b w:val="0"/>
          <w:bCs/>
          <w:sz w:val="18"/>
          <w:szCs w:val="18"/>
        </w:rPr>
        <w:t>6.2</w:t>
      </w:r>
      <w:r w:rsidRPr="00104584">
        <w:rPr>
          <w:rStyle w:val="CrossReference"/>
          <w:rFonts w:ascii="Arial" w:hAnsi="Arial" w:cs="Arial"/>
          <w:b w:val="0"/>
          <w:bCs/>
          <w:sz w:val="18"/>
          <w:szCs w:val="18"/>
        </w:rPr>
        <w:fldChar w:fldCharType="end"/>
      </w:r>
      <w:r w:rsidRPr="00104584">
        <w:rPr>
          <w:rFonts w:ascii="Arial" w:hAnsi="Arial" w:cs="Arial"/>
          <w:sz w:val="18"/>
          <w:szCs w:val="18"/>
        </w:rPr>
        <w:t xml:space="preserve"> (</w:t>
      </w:r>
      <w:r w:rsidRPr="00104584">
        <w:rPr>
          <w:rFonts w:ascii="Arial" w:hAnsi="Arial" w:cs="Arial"/>
          <w:i/>
          <w:sz w:val="18"/>
          <w:szCs w:val="18"/>
        </w:rPr>
        <w:t>Turnover by the Subordinated Lender</w:t>
      </w:r>
      <w:r w:rsidRPr="00104584">
        <w:rPr>
          <w:rFonts w:ascii="Arial" w:hAnsi="Arial" w:cs="Arial"/>
          <w:sz w:val="18"/>
          <w:szCs w:val="18"/>
        </w:rPr>
        <w:t>) should fail or be unenforceable, the Subordinated Lender will promptly pay or distribute to the Bank for application in accordance with</w:t>
      </w:r>
      <w:r w:rsidR="00C775F9" w:rsidRPr="00104584">
        <w:rPr>
          <w:rFonts w:ascii="Arial" w:hAnsi="Arial" w:cs="Arial"/>
          <w:sz w:val="18"/>
          <w:szCs w:val="18"/>
        </w:rPr>
        <w:t xml:space="preserve"> the Bank Documents</w:t>
      </w:r>
      <w:r w:rsidRPr="00104584">
        <w:rPr>
          <w:rFonts w:ascii="Arial" w:hAnsi="Arial" w:cs="Arial"/>
          <w:sz w:val="18"/>
          <w:szCs w:val="18"/>
        </w:rPr>
        <w:t xml:space="preserve">, an amount equal to the aggregate of (a) the amount of all receipts and recoveries in cash and (b) the net realisable value (calculated by the Bank, in its discretion) of all non-cash receipts and recoveries which, in each case, would otherwise be required to be held on trust under </w:t>
      </w:r>
      <w:r w:rsidRPr="00104584">
        <w:rPr>
          <w:rStyle w:val="CrossReference"/>
          <w:rFonts w:ascii="Arial" w:hAnsi="Arial" w:cs="Arial"/>
          <w:b w:val="0"/>
          <w:bCs/>
          <w:sz w:val="18"/>
          <w:szCs w:val="18"/>
        </w:rPr>
        <w:t>Clause </w:t>
      </w:r>
      <w:r w:rsidRPr="00104584">
        <w:rPr>
          <w:rStyle w:val="CrossReference"/>
          <w:rFonts w:ascii="Arial" w:hAnsi="Arial" w:cs="Arial"/>
          <w:b w:val="0"/>
          <w:bCs/>
          <w:sz w:val="18"/>
          <w:szCs w:val="18"/>
        </w:rPr>
        <w:fldChar w:fldCharType="begin"/>
      </w:r>
      <w:r w:rsidRPr="00104584">
        <w:rPr>
          <w:rStyle w:val="CrossReference"/>
          <w:rFonts w:ascii="Arial" w:hAnsi="Arial" w:cs="Arial"/>
          <w:b w:val="0"/>
          <w:bCs/>
          <w:sz w:val="18"/>
          <w:szCs w:val="18"/>
        </w:rPr>
        <w:instrText xml:space="preserve"> REF _Ref314643182 \r \h  \* MERGEFORMAT </w:instrText>
      </w:r>
      <w:r w:rsidRPr="00104584">
        <w:rPr>
          <w:rStyle w:val="CrossReference"/>
          <w:rFonts w:ascii="Arial" w:hAnsi="Arial" w:cs="Arial"/>
          <w:b w:val="0"/>
          <w:bCs/>
          <w:sz w:val="18"/>
          <w:szCs w:val="18"/>
        </w:rPr>
      </w:r>
      <w:r w:rsidRPr="00104584">
        <w:rPr>
          <w:rStyle w:val="CrossReference"/>
          <w:rFonts w:ascii="Arial" w:hAnsi="Arial" w:cs="Arial"/>
          <w:b w:val="0"/>
          <w:bCs/>
          <w:sz w:val="18"/>
          <w:szCs w:val="18"/>
        </w:rPr>
        <w:fldChar w:fldCharType="separate"/>
      </w:r>
      <w:r w:rsidR="00B46DD4">
        <w:rPr>
          <w:rStyle w:val="CrossReference"/>
          <w:rFonts w:ascii="Arial" w:hAnsi="Arial" w:cs="Arial"/>
          <w:b w:val="0"/>
          <w:bCs/>
          <w:sz w:val="18"/>
          <w:szCs w:val="18"/>
        </w:rPr>
        <w:t>6.2</w:t>
      </w:r>
      <w:r w:rsidRPr="00104584">
        <w:rPr>
          <w:rStyle w:val="CrossReference"/>
          <w:rFonts w:ascii="Arial" w:hAnsi="Arial" w:cs="Arial"/>
          <w:b w:val="0"/>
          <w:bCs/>
          <w:sz w:val="18"/>
          <w:szCs w:val="18"/>
        </w:rPr>
        <w:fldChar w:fldCharType="end"/>
      </w:r>
      <w:r w:rsidRPr="00104584">
        <w:rPr>
          <w:rFonts w:ascii="Arial" w:hAnsi="Arial" w:cs="Arial"/>
          <w:sz w:val="18"/>
          <w:szCs w:val="18"/>
        </w:rPr>
        <w:t xml:space="preserve"> (</w:t>
      </w:r>
      <w:r w:rsidRPr="00104584">
        <w:rPr>
          <w:rFonts w:ascii="Arial" w:hAnsi="Arial" w:cs="Arial"/>
          <w:i/>
          <w:sz w:val="18"/>
          <w:szCs w:val="18"/>
        </w:rPr>
        <w:t>Turnover by the Subordinated Lender</w:t>
      </w:r>
      <w:r w:rsidRPr="00104584">
        <w:rPr>
          <w:rFonts w:ascii="Arial" w:hAnsi="Arial" w:cs="Arial"/>
          <w:sz w:val="18"/>
          <w:szCs w:val="18"/>
        </w:rPr>
        <w:t>).</w:t>
      </w:r>
    </w:p>
    <w:p w14:paraId="6DBFD97D" w14:textId="77777777" w:rsidR="00D80DF2" w:rsidRPr="00104584" w:rsidRDefault="00D80DF2" w:rsidP="009D22CE">
      <w:pPr>
        <w:pStyle w:val="Level2"/>
        <w:spacing w:after="120" w:line="240" w:lineRule="auto"/>
        <w:rPr>
          <w:b/>
          <w:sz w:val="18"/>
          <w:szCs w:val="18"/>
        </w:rPr>
      </w:pPr>
      <w:r w:rsidRPr="00104584">
        <w:rPr>
          <w:b/>
          <w:sz w:val="18"/>
          <w:szCs w:val="18"/>
        </w:rPr>
        <w:t>Non-cash distributions</w:t>
      </w:r>
    </w:p>
    <w:p w14:paraId="6DBFD97E" w14:textId="77777777" w:rsidR="00D80DF2" w:rsidRPr="00104584" w:rsidRDefault="00D80DF2" w:rsidP="009D22CE">
      <w:pPr>
        <w:pStyle w:val="Body1"/>
        <w:numPr>
          <w:ilvl w:val="0"/>
          <w:numId w:val="15"/>
        </w:numPr>
        <w:spacing w:after="120"/>
        <w:ind w:left="851"/>
        <w:rPr>
          <w:rFonts w:ascii="Arial" w:hAnsi="Arial" w:cs="Arial"/>
        </w:rPr>
      </w:pPr>
      <w:r w:rsidRPr="00104584">
        <w:rPr>
          <w:rFonts w:ascii="Arial" w:hAnsi="Arial" w:cs="Arial"/>
        </w:rPr>
        <w:t>If the Bank receives any distribution in a form other than cash in respect of any Subordinated Debt:</w:t>
      </w:r>
    </w:p>
    <w:p w14:paraId="6DBFD97F"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 xml:space="preserve">the Bank may realise that distribution at any time on whatever terms it thinks fit; and </w:t>
      </w:r>
    </w:p>
    <w:p w14:paraId="6DBFD980" w14:textId="77777777" w:rsidR="00D80DF2" w:rsidRPr="00104584" w:rsidRDefault="00D80DF2" w:rsidP="009D22CE">
      <w:pPr>
        <w:pStyle w:val="Level3"/>
        <w:tabs>
          <w:tab w:val="clear" w:pos="1701"/>
          <w:tab w:val="num" w:pos="1843"/>
        </w:tabs>
        <w:spacing w:after="120" w:line="240" w:lineRule="auto"/>
        <w:ind w:left="1843" w:hanging="992"/>
        <w:rPr>
          <w:sz w:val="18"/>
          <w:szCs w:val="18"/>
        </w:rPr>
      </w:pPr>
      <w:r w:rsidRPr="00104584">
        <w:rPr>
          <w:sz w:val="18"/>
          <w:szCs w:val="18"/>
        </w:rPr>
        <w:t>the Bank Debt will not be reduced by that distribution until and except to the extent that the realisation proceeds are actually applied towards the Bank Debt.</w:t>
      </w:r>
    </w:p>
    <w:p w14:paraId="6DBFD981" w14:textId="77777777" w:rsidR="00D80DF2" w:rsidRPr="00104584" w:rsidRDefault="00D80DF2" w:rsidP="009D22CE">
      <w:pPr>
        <w:pStyle w:val="Level2"/>
        <w:keepNext/>
        <w:spacing w:after="120" w:line="240" w:lineRule="auto"/>
        <w:rPr>
          <w:sz w:val="18"/>
          <w:szCs w:val="18"/>
        </w:rPr>
      </w:pPr>
      <w:r w:rsidRPr="00104584">
        <w:rPr>
          <w:b/>
          <w:sz w:val="18"/>
          <w:szCs w:val="18"/>
        </w:rPr>
        <w:t>No reduction of Subordinated Debt</w:t>
      </w:r>
    </w:p>
    <w:p w14:paraId="6DBFD982" w14:textId="77777777" w:rsidR="00D80DF2" w:rsidRPr="00104584" w:rsidRDefault="00D80DF2" w:rsidP="00104584">
      <w:pPr>
        <w:pStyle w:val="Body2"/>
        <w:numPr>
          <w:ilvl w:val="0"/>
          <w:numId w:val="15"/>
        </w:numPr>
        <w:tabs>
          <w:tab w:val="clear" w:pos="1701"/>
        </w:tabs>
        <w:spacing w:line="240" w:lineRule="auto"/>
        <w:ind w:left="851"/>
        <w:rPr>
          <w:rFonts w:ascii="Arial" w:hAnsi="Arial" w:cs="Arial"/>
          <w:sz w:val="18"/>
          <w:szCs w:val="18"/>
        </w:rPr>
      </w:pPr>
      <w:r w:rsidRPr="00104584">
        <w:rPr>
          <w:rFonts w:ascii="Arial" w:hAnsi="Arial" w:cs="Arial"/>
          <w:sz w:val="18"/>
          <w:szCs w:val="18"/>
        </w:rPr>
        <w:t xml:space="preserve">To the extent permitted by law, no Subordinated Debt will be deemed to have been reduced or discharged in any way or to any extent by any receipt or recovery paid to, or held on trust for, the Bank pursuant to </w:t>
      </w:r>
      <w:r w:rsidRPr="00104584">
        <w:rPr>
          <w:rStyle w:val="CrossReference"/>
          <w:rFonts w:ascii="Arial" w:hAnsi="Arial" w:cs="Arial"/>
          <w:b w:val="0"/>
          <w:sz w:val="18"/>
          <w:szCs w:val="18"/>
        </w:rPr>
        <w:t>Clause</w:t>
      </w:r>
      <w:r w:rsidRPr="00104584">
        <w:rPr>
          <w:rStyle w:val="CrossReference"/>
          <w:rFonts w:ascii="Arial" w:hAnsi="Arial" w:cs="Arial"/>
          <w:b w:val="0"/>
          <w:bCs/>
          <w:sz w:val="18"/>
          <w:szCs w:val="18"/>
        </w:rPr>
        <w:t xml:space="preserve"> </w:t>
      </w:r>
      <w:r w:rsidRPr="00104584">
        <w:rPr>
          <w:rStyle w:val="CrossReference"/>
          <w:rFonts w:ascii="Arial" w:hAnsi="Arial" w:cs="Arial"/>
          <w:b w:val="0"/>
          <w:bCs/>
          <w:sz w:val="18"/>
          <w:szCs w:val="18"/>
        </w:rPr>
        <w:fldChar w:fldCharType="begin"/>
      </w:r>
      <w:r w:rsidRPr="00104584">
        <w:rPr>
          <w:rStyle w:val="CrossReference"/>
          <w:rFonts w:ascii="Arial" w:hAnsi="Arial" w:cs="Arial"/>
          <w:bCs/>
          <w:sz w:val="18"/>
          <w:szCs w:val="18"/>
        </w:rPr>
        <w:instrText xml:space="preserve"> REF _Ref314643182 \r \h  \* MERGEFORMAT </w:instrText>
      </w:r>
      <w:r w:rsidRPr="00104584">
        <w:rPr>
          <w:rStyle w:val="CrossReference"/>
          <w:rFonts w:ascii="Arial" w:hAnsi="Arial" w:cs="Arial"/>
          <w:b w:val="0"/>
          <w:bCs/>
          <w:sz w:val="18"/>
          <w:szCs w:val="18"/>
        </w:rPr>
      </w:r>
      <w:r w:rsidRPr="00104584">
        <w:rPr>
          <w:rStyle w:val="CrossReference"/>
          <w:rFonts w:ascii="Arial" w:hAnsi="Arial" w:cs="Arial"/>
          <w:b w:val="0"/>
          <w:bCs/>
          <w:sz w:val="18"/>
          <w:szCs w:val="18"/>
        </w:rPr>
        <w:fldChar w:fldCharType="separate"/>
      </w:r>
      <w:r w:rsidR="00B46DD4" w:rsidRPr="00B46DD4">
        <w:rPr>
          <w:rStyle w:val="CrossReference"/>
          <w:rFonts w:ascii="Arial" w:hAnsi="Arial" w:cs="Arial"/>
          <w:b w:val="0"/>
          <w:bCs/>
          <w:sz w:val="18"/>
          <w:szCs w:val="18"/>
        </w:rPr>
        <w:t>6.2</w:t>
      </w:r>
      <w:r w:rsidRPr="00104584">
        <w:rPr>
          <w:rStyle w:val="CrossReference"/>
          <w:rFonts w:ascii="Arial" w:hAnsi="Arial" w:cs="Arial"/>
          <w:b w:val="0"/>
          <w:bCs/>
          <w:sz w:val="18"/>
          <w:szCs w:val="18"/>
        </w:rPr>
        <w:fldChar w:fldCharType="end"/>
      </w:r>
      <w:r w:rsidRPr="00104584">
        <w:rPr>
          <w:rFonts w:ascii="Arial" w:hAnsi="Arial" w:cs="Arial"/>
          <w:sz w:val="18"/>
          <w:szCs w:val="18"/>
        </w:rPr>
        <w:t xml:space="preserve"> (</w:t>
      </w:r>
      <w:r w:rsidRPr="00104584">
        <w:rPr>
          <w:rFonts w:ascii="Arial" w:hAnsi="Arial" w:cs="Arial"/>
          <w:i/>
          <w:sz w:val="18"/>
          <w:szCs w:val="18"/>
        </w:rPr>
        <w:t>Turnover by the Subordinated Lender</w:t>
      </w:r>
      <w:r w:rsidRPr="00104584">
        <w:rPr>
          <w:rFonts w:ascii="Arial" w:hAnsi="Arial" w:cs="Arial"/>
          <w:sz w:val="18"/>
          <w:szCs w:val="18"/>
        </w:rPr>
        <w:t>).</w:t>
      </w:r>
    </w:p>
    <w:p w14:paraId="6DBFD983" w14:textId="77777777" w:rsidR="00D80DF2" w:rsidRPr="00104584" w:rsidRDefault="00D80DF2" w:rsidP="009D22CE">
      <w:pPr>
        <w:pStyle w:val="Level1"/>
        <w:keepNext/>
        <w:spacing w:after="120" w:line="240" w:lineRule="auto"/>
        <w:rPr>
          <w:sz w:val="18"/>
          <w:szCs w:val="18"/>
        </w:rPr>
      </w:pPr>
      <w:r w:rsidRPr="00104584">
        <w:rPr>
          <w:rStyle w:val="Level1asHeadingtext"/>
          <w:sz w:val="18"/>
          <w:szCs w:val="18"/>
        </w:rPr>
        <w:t>RELEASE OF SUBORDINATED DEBT</w:t>
      </w:r>
      <w:bookmarkStart w:id="23" w:name="_NN234"/>
      <w:bookmarkEnd w:id="23"/>
    </w:p>
    <w:p w14:paraId="6DBFD984" w14:textId="475BE93E" w:rsidR="00D80DF2" w:rsidRPr="009473CC" w:rsidRDefault="00D80DF2" w:rsidP="009D22CE">
      <w:pPr>
        <w:pStyle w:val="Level2"/>
        <w:spacing w:after="120" w:line="240" w:lineRule="auto"/>
        <w:rPr>
          <w:sz w:val="18"/>
          <w:szCs w:val="18"/>
        </w:rPr>
      </w:pPr>
      <w:r w:rsidRPr="00104584">
        <w:rPr>
          <w:sz w:val="18"/>
          <w:szCs w:val="18"/>
        </w:rPr>
        <w:t xml:space="preserve">If the shares in the capital of the Borrower are being appropriated or disposed of by the enforcement of any </w:t>
      </w:r>
      <w:r w:rsidR="00C775F9" w:rsidRPr="00104584">
        <w:rPr>
          <w:sz w:val="18"/>
          <w:szCs w:val="18"/>
        </w:rPr>
        <w:t xml:space="preserve">of the </w:t>
      </w:r>
      <w:r w:rsidRPr="00104584">
        <w:rPr>
          <w:sz w:val="18"/>
          <w:szCs w:val="18"/>
        </w:rPr>
        <w:t>Security</w:t>
      </w:r>
      <w:r w:rsidR="00C775F9" w:rsidRPr="00104584">
        <w:rPr>
          <w:sz w:val="18"/>
          <w:szCs w:val="18"/>
        </w:rPr>
        <w:t xml:space="preserve"> Documents</w:t>
      </w:r>
      <w:r w:rsidRPr="00104584">
        <w:rPr>
          <w:sz w:val="18"/>
          <w:szCs w:val="18"/>
        </w:rPr>
        <w:t>, the Bank is irrevocably authorised (at the cost of the Borrower and without any</w:t>
      </w:r>
      <w:r w:rsidRPr="009473CC">
        <w:rPr>
          <w:sz w:val="18"/>
          <w:szCs w:val="18"/>
        </w:rPr>
        <w:t xml:space="preserve"> consent</w:t>
      </w:r>
      <w:r w:rsidRPr="00104584">
        <w:rPr>
          <w:sz w:val="18"/>
          <w:szCs w:val="18"/>
        </w:rPr>
        <w:t xml:space="preserve">, sanction, authority or further confirmation from the Subordinated Lender, </w:t>
      </w:r>
      <w:r w:rsidR="00C775F9" w:rsidRPr="00104584">
        <w:rPr>
          <w:sz w:val="18"/>
          <w:szCs w:val="18"/>
        </w:rPr>
        <w:t>the Bank</w:t>
      </w:r>
      <w:r w:rsidRPr="00104584">
        <w:rPr>
          <w:sz w:val="18"/>
          <w:szCs w:val="18"/>
        </w:rPr>
        <w:t xml:space="preserve"> or Borrower) to release the Borrower from all or</w:t>
      </w:r>
      <w:r w:rsidRPr="009473CC">
        <w:rPr>
          <w:sz w:val="18"/>
          <w:szCs w:val="18"/>
        </w:rPr>
        <w:t xml:space="preserve"> any part of the </w:t>
      </w:r>
      <w:r w:rsidRPr="00104584">
        <w:rPr>
          <w:sz w:val="18"/>
          <w:szCs w:val="18"/>
        </w:rPr>
        <w:t>Subordinated Debt (and any claims relating thereto) on behalf of the Subordinated Lender</w:t>
      </w:r>
      <w:r w:rsidRPr="009473CC">
        <w:rPr>
          <w:sz w:val="18"/>
          <w:szCs w:val="18"/>
        </w:rPr>
        <w:t>.</w:t>
      </w:r>
    </w:p>
    <w:p w14:paraId="6DBFD989" w14:textId="53526C44" w:rsidR="00D80DF2" w:rsidRPr="009473CC" w:rsidRDefault="00D80DF2" w:rsidP="00104584">
      <w:pPr>
        <w:pStyle w:val="Level2"/>
        <w:spacing w:line="240" w:lineRule="auto"/>
        <w:rPr>
          <w:sz w:val="18"/>
          <w:szCs w:val="18"/>
        </w:rPr>
      </w:pPr>
      <w:r w:rsidRPr="009473CC">
        <w:rPr>
          <w:sz w:val="18"/>
          <w:szCs w:val="18"/>
        </w:rPr>
        <w:t xml:space="preserve">The </w:t>
      </w:r>
      <w:r w:rsidRPr="00104584">
        <w:rPr>
          <w:sz w:val="18"/>
          <w:szCs w:val="18"/>
        </w:rPr>
        <w:t>net proceeds</w:t>
      </w:r>
      <w:r w:rsidRPr="009473CC">
        <w:rPr>
          <w:sz w:val="18"/>
          <w:szCs w:val="18"/>
        </w:rPr>
        <w:t xml:space="preserve"> of </w:t>
      </w:r>
      <w:r w:rsidRPr="00104584">
        <w:rPr>
          <w:sz w:val="18"/>
          <w:szCs w:val="18"/>
        </w:rPr>
        <w:t>any appropriation or disposal of shares in the capital</w:t>
      </w:r>
      <w:r w:rsidRPr="009473CC">
        <w:rPr>
          <w:sz w:val="18"/>
          <w:szCs w:val="18"/>
        </w:rPr>
        <w:t xml:space="preserve"> of the Borrower </w:t>
      </w:r>
      <w:r w:rsidRPr="00104584">
        <w:rPr>
          <w:sz w:val="18"/>
          <w:szCs w:val="18"/>
        </w:rPr>
        <w:t xml:space="preserve">by enforcement of the </w:t>
      </w:r>
      <w:r w:rsidR="00C775F9" w:rsidRPr="00104584">
        <w:rPr>
          <w:sz w:val="18"/>
          <w:szCs w:val="18"/>
        </w:rPr>
        <w:t xml:space="preserve">Security Documents </w:t>
      </w:r>
      <w:r w:rsidRPr="00104584">
        <w:rPr>
          <w:sz w:val="18"/>
          <w:szCs w:val="18"/>
        </w:rPr>
        <w:t>shall be paid, or distributed,</w:t>
      </w:r>
      <w:r w:rsidRPr="009473CC">
        <w:rPr>
          <w:sz w:val="18"/>
          <w:szCs w:val="18"/>
        </w:rPr>
        <w:t xml:space="preserve"> to the Bank for application </w:t>
      </w:r>
      <w:r w:rsidRPr="00104584">
        <w:rPr>
          <w:sz w:val="18"/>
          <w:szCs w:val="18"/>
        </w:rPr>
        <w:t xml:space="preserve">in </w:t>
      </w:r>
      <w:r w:rsidRPr="009473CC">
        <w:rPr>
          <w:sz w:val="18"/>
          <w:szCs w:val="18"/>
        </w:rPr>
        <w:t xml:space="preserve">accordance with </w:t>
      </w:r>
      <w:r w:rsidR="00C775F9" w:rsidRPr="00104584">
        <w:rPr>
          <w:sz w:val="18"/>
          <w:szCs w:val="18"/>
        </w:rPr>
        <w:t xml:space="preserve">the Bank Documents </w:t>
      </w:r>
      <w:r w:rsidRPr="00104584">
        <w:rPr>
          <w:sz w:val="18"/>
          <w:szCs w:val="18"/>
        </w:rPr>
        <w:t>and, to the extent that any release of any Subordinated Debt has occurred, as if that release had not occurred</w:t>
      </w:r>
      <w:r w:rsidRPr="009473CC">
        <w:rPr>
          <w:sz w:val="18"/>
          <w:szCs w:val="18"/>
        </w:rPr>
        <w:t>.</w:t>
      </w:r>
    </w:p>
    <w:p w14:paraId="6DBFD98B" w14:textId="49515CFE" w:rsidR="00D80DF2" w:rsidRPr="00104584" w:rsidRDefault="00D80DF2" w:rsidP="009D22CE">
      <w:pPr>
        <w:pStyle w:val="Level1"/>
        <w:keepNext/>
        <w:spacing w:after="120" w:line="240" w:lineRule="auto"/>
        <w:rPr>
          <w:sz w:val="18"/>
          <w:szCs w:val="18"/>
        </w:rPr>
      </w:pPr>
      <w:r w:rsidRPr="00104584">
        <w:rPr>
          <w:rStyle w:val="Level1asHeadingtext"/>
          <w:sz w:val="18"/>
          <w:szCs w:val="18"/>
        </w:rPr>
        <w:lastRenderedPageBreak/>
        <w:t>GENERAL PROVISIONS</w:t>
      </w:r>
      <w:bookmarkStart w:id="24" w:name="_NN235"/>
      <w:bookmarkEnd w:id="24"/>
    </w:p>
    <w:p w14:paraId="6DBFD98C" w14:textId="77777777" w:rsidR="00D80DF2" w:rsidRPr="00104584" w:rsidRDefault="00D80DF2" w:rsidP="009D22CE">
      <w:pPr>
        <w:pStyle w:val="Level2"/>
        <w:keepNext/>
        <w:spacing w:after="120" w:line="240" w:lineRule="auto"/>
        <w:rPr>
          <w:b/>
          <w:sz w:val="18"/>
          <w:szCs w:val="18"/>
        </w:rPr>
      </w:pPr>
      <w:r w:rsidRPr="00104584">
        <w:rPr>
          <w:b/>
          <w:sz w:val="18"/>
          <w:szCs w:val="18"/>
        </w:rPr>
        <w:t>No limitation of liability</w:t>
      </w:r>
    </w:p>
    <w:p w14:paraId="6DBFD98D" w14:textId="77777777" w:rsidR="00D80DF2" w:rsidRPr="00104584" w:rsidRDefault="00D80DF2" w:rsidP="009D22CE">
      <w:pPr>
        <w:pStyle w:val="Level2"/>
        <w:keepNext/>
        <w:numPr>
          <w:ilvl w:val="0"/>
          <w:numId w:val="0"/>
        </w:numPr>
        <w:spacing w:after="120" w:line="240" w:lineRule="auto"/>
        <w:ind w:left="851"/>
        <w:rPr>
          <w:sz w:val="18"/>
          <w:szCs w:val="18"/>
        </w:rPr>
      </w:pPr>
      <w:r w:rsidRPr="00104584">
        <w:rPr>
          <w:sz w:val="18"/>
          <w:szCs w:val="18"/>
        </w:rPr>
        <w:t xml:space="preserve">The Borrower acknowledges the terms of this Deed and agrees that nothing in this Deed shall affect its liability to </w:t>
      </w:r>
      <w:r w:rsidR="00C775F9" w:rsidRPr="00104584">
        <w:rPr>
          <w:sz w:val="18"/>
          <w:szCs w:val="18"/>
        </w:rPr>
        <w:t xml:space="preserve">the Bank </w:t>
      </w:r>
      <w:r w:rsidRPr="00104584">
        <w:rPr>
          <w:sz w:val="18"/>
          <w:szCs w:val="18"/>
        </w:rPr>
        <w:t>in relation to the Bank Debt.</w:t>
      </w:r>
    </w:p>
    <w:p w14:paraId="6DBFD98E" w14:textId="77777777" w:rsidR="00D80DF2" w:rsidRPr="00104584" w:rsidRDefault="008E0984" w:rsidP="009D22CE">
      <w:pPr>
        <w:pStyle w:val="Level2"/>
        <w:keepNext/>
        <w:spacing w:after="120" w:line="240" w:lineRule="auto"/>
        <w:rPr>
          <w:sz w:val="18"/>
          <w:szCs w:val="18"/>
        </w:rPr>
      </w:pPr>
      <w:r w:rsidRPr="00104584">
        <w:rPr>
          <w:b/>
          <w:sz w:val="18"/>
          <w:szCs w:val="18"/>
        </w:rPr>
        <w:t>[</w:t>
      </w:r>
      <w:r w:rsidR="00D80DF2" w:rsidRPr="00104584">
        <w:rPr>
          <w:b/>
          <w:sz w:val="18"/>
          <w:szCs w:val="18"/>
        </w:rPr>
        <w:t>Conflict with this Deed</w:t>
      </w:r>
    </w:p>
    <w:p w14:paraId="6DBFD98F" w14:textId="5102693E" w:rsidR="00D80DF2" w:rsidRPr="00104584" w:rsidRDefault="00D80DF2" w:rsidP="009D22CE">
      <w:pPr>
        <w:pStyle w:val="Body2"/>
        <w:numPr>
          <w:ilvl w:val="0"/>
          <w:numId w:val="15"/>
        </w:numPr>
        <w:tabs>
          <w:tab w:val="clear" w:pos="1701"/>
        </w:tabs>
        <w:spacing w:after="120" w:line="240" w:lineRule="auto"/>
        <w:ind w:left="851"/>
        <w:rPr>
          <w:rFonts w:ascii="Arial" w:hAnsi="Arial" w:cs="Arial"/>
          <w:sz w:val="18"/>
          <w:szCs w:val="18"/>
        </w:rPr>
      </w:pPr>
      <w:r w:rsidRPr="00104584">
        <w:rPr>
          <w:rFonts w:ascii="Arial" w:hAnsi="Arial" w:cs="Arial"/>
          <w:sz w:val="18"/>
          <w:szCs w:val="18"/>
        </w:rPr>
        <w:t>If there is any inconsistency or conflict between any term of this Deed</w:t>
      </w:r>
      <w:r w:rsidRPr="009473CC">
        <w:rPr>
          <w:rFonts w:ascii="Arial" w:hAnsi="Arial" w:cs="Arial"/>
          <w:sz w:val="18"/>
          <w:szCs w:val="18"/>
        </w:rPr>
        <w:t xml:space="preserve"> and </w:t>
      </w:r>
      <w:r w:rsidRPr="00104584">
        <w:rPr>
          <w:rFonts w:ascii="Arial" w:hAnsi="Arial" w:cs="Arial"/>
          <w:sz w:val="18"/>
          <w:szCs w:val="18"/>
        </w:rPr>
        <w:t xml:space="preserve">any term of any Debt Document, the terms of this Deed shall, to the extent permitted by law </w:t>
      </w:r>
      <w:r w:rsidRPr="009473CC">
        <w:rPr>
          <w:rFonts w:ascii="Arial" w:hAnsi="Arial" w:cs="Arial"/>
          <w:sz w:val="18"/>
          <w:szCs w:val="18"/>
        </w:rPr>
        <w:t xml:space="preserve">and </w:t>
      </w:r>
      <w:r w:rsidRPr="00104584">
        <w:rPr>
          <w:rFonts w:ascii="Arial" w:hAnsi="Arial" w:cs="Arial"/>
          <w:sz w:val="18"/>
          <w:szCs w:val="18"/>
        </w:rPr>
        <w:t>regulation, prevail.</w:t>
      </w:r>
      <w:r w:rsidR="008E0984" w:rsidRPr="00104584">
        <w:rPr>
          <w:rFonts w:ascii="Arial" w:hAnsi="Arial" w:cs="Arial"/>
          <w:sz w:val="18"/>
          <w:szCs w:val="18"/>
        </w:rPr>
        <w:t>]</w:t>
      </w:r>
    </w:p>
    <w:p w14:paraId="6DBFD990" w14:textId="77777777" w:rsidR="00D80DF2" w:rsidRPr="00104584" w:rsidRDefault="00D80DF2" w:rsidP="009D22CE">
      <w:pPr>
        <w:pStyle w:val="Level2"/>
        <w:keepNext/>
        <w:spacing w:after="120" w:line="240" w:lineRule="auto"/>
        <w:rPr>
          <w:sz w:val="18"/>
          <w:szCs w:val="18"/>
        </w:rPr>
      </w:pPr>
      <w:r w:rsidRPr="00104584">
        <w:rPr>
          <w:b/>
          <w:sz w:val="18"/>
          <w:szCs w:val="18"/>
        </w:rPr>
        <w:t>Other subordination arrangements</w:t>
      </w:r>
    </w:p>
    <w:p w14:paraId="6DBFD991" w14:textId="4E128C6C" w:rsidR="00D80DF2" w:rsidRPr="00104584" w:rsidRDefault="00D80DF2" w:rsidP="009D22CE">
      <w:pPr>
        <w:pStyle w:val="Body2"/>
        <w:numPr>
          <w:ilvl w:val="0"/>
          <w:numId w:val="15"/>
        </w:numPr>
        <w:tabs>
          <w:tab w:val="clear" w:pos="1701"/>
        </w:tabs>
        <w:spacing w:after="120" w:line="240" w:lineRule="auto"/>
        <w:ind w:left="851"/>
        <w:rPr>
          <w:rFonts w:ascii="Arial" w:hAnsi="Arial" w:cs="Arial"/>
          <w:sz w:val="18"/>
          <w:szCs w:val="18"/>
        </w:rPr>
      </w:pPr>
      <w:r w:rsidRPr="00104584">
        <w:rPr>
          <w:rFonts w:ascii="Arial" w:hAnsi="Arial" w:cs="Arial"/>
          <w:sz w:val="18"/>
          <w:szCs w:val="18"/>
        </w:rPr>
        <w:t>This Deed supersedes each</w:t>
      </w:r>
      <w:r w:rsidRPr="009473CC">
        <w:rPr>
          <w:rFonts w:ascii="Arial" w:hAnsi="Arial" w:cs="Arial"/>
          <w:sz w:val="18"/>
          <w:szCs w:val="18"/>
        </w:rPr>
        <w:t xml:space="preserve"> other </w:t>
      </w:r>
      <w:r w:rsidRPr="00104584">
        <w:rPr>
          <w:rFonts w:ascii="Arial" w:hAnsi="Arial" w:cs="Arial"/>
          <w:sz w:val="18"/>
          <w:szCs w:val="18"/>
        </w:rPr>
        <w:t xml:space="preserve">agreement, deed or arrangement between the Creditors regarding any matter of </w:t>
      </w:r>
      <w:r w:rsidRPr="009473CC">
        <w:rPr>
          <w:rFonts w:ascii="Arial" w:hAnsi="Arial" w:cs="Arial"/>
          <w:sz w:val="18"/>
          <w:szCs w:val="18"/>
        </w:rPr>
        <w:t xml:space="preserve">the </w:t>
      </w:r>
      <w:r w:rsidRPr="00104584">
        <w:rPr>
          <w:rFonts w:ascii="Arial" w:hAnsi="Arial" w:cs="Arial"/>
          <w:sz w:val="18"/>
          <w:szCs w:val="18"/>
        </w:rPr>
        <w:t>type for which this Deed provides and each such agreement, deed or arrangement has no further effect.</w:t>
      </w:r>
    </w:p>
    <w:p w14:paraId="6DBFD992" w14:textId="77777777" w:rsidR="00D80DF2" w:rsidRPr="00104584" w:rsidRDefault="00D80DF2" w:rsidP="009D22CE">
      <w:pPr>
        <w:pStyle w:val="Level2"/>
        <w:keepNext/>
        <w:spacing w:after="120" w:line="240" w:lineRule="auto"/>
        <w:rPr>
          <w:sz w:val="18"/>
          <w:szCs w:val="18"/>
        </w:rPr>
      </w:pPr>
      <w:r w:rsidRPr="00104584">
        <w:rPr>
          <w:b/>
          <w:sz w:val="18"/>
          <w:szCs w:val="18"/>
        </w:rPr>
        <w:t>Authority to disclose information</w:t>
      </w:r>
    </w:p>
    <w:p w14:paraId="6DBFD993" w14:textId="3581DFB7" w:rsidR="00D80DF2" w:rsidRPr="00104584" w:rsidRDefault="00D80DF2" w:rsidP="00104584">
      <w:pPr>
        <w:pStyle w:val="Body2"/>
        <w:numPr>
          <w:ilvl w:val="0"/>
          <w:numId w:val="15"/>
        </w:numPr>
        <w:tabs>
          <w:tab w:val="clear" w:pos="1701"/>
        </w:tabs>
        <w:spacing w:line="240" w:lineRule="auto"/>
        <w:ind w:left="851"/>
        <w:rPr>
          <w:rFonts w:ascii="Arial" w:hAnsi="Arial" w:cs="Arial"/>
          <w:sz w:val="18"/>
          <w:szCs w:val="18"/>
        </w:rPr>
      </w:pPr>
      <w:r w:rsidRPr="00104584">
        <w:rPr>
          <w:rFonts w:ascii="Arial" w:hAnsi="Arial" w:cs="Arial"/>
          <w:sz w:val="18"/>
          <w:szCs w:val="18"/>
        </w:rPr>
        <w:t xml:space="preserve">The Borrower irrevocably and unconditionally authorises </w:t>
      </w:r>
      <w:r w:rsidR="008E0984" w:rsidRPr="009473CC">
        <w:rPr>
          <w:rFonts w:ascii="Arial" w:hAnsi="Arial" w:cs="Arial"/>
          <w:sz w:val="18"/>
          <w:szCs w:val="18"/>
        </w:rPr>
        <w:t xml:space="preserve">the </w:t>
      </w:r>
      <w:r w:rsidR="008E0984" w:rsidRPr="00104584">
        <w:rPr>
          <w:rFonts w:ascii="Arial" w:hAnsi="Arial" w:cs="Arial"/>
          <w:sz w:val="18"/>
          <w:szCs w:val="18"/>
        </w:rPr>
        <w:t>Subordinated</w:t>
      </w:r>
      <w:r w:rsidRPr="00104584">
        <w:rPr>
          <w:rFonts w:ascii="Arial" w:hAnsi="Arial" w:cs="Arial"/>
          <w:sz w:val="18"/>
          <w:szCs w:val="18"/>
        </w:rPr>
        <w:t xml:space="preserve"> </w:t>
      </w:r>
      <w:r w:rsidR="008E0984" w:rsidRPr="00104584">
        <w:rPr>
          <w:rFonts w:ascii="Arial" w:hAnsi="Arial" w:cs="Arial"/>
          <w:sz w:val="18"/>
          <w:szCs w:val="18"/>
        </w:rPr>
        <w:t>Lender</w:t>
      </w:r>
      <w:r w:rsidRPr="00104584">
        <w:rPr>
          <w:rFonts w:ascii="Arial" w:hAnsi="Arial" w:cs="Arial"/>
          <w:sz w:val="18"/>
          <w:szCs w:val="18"/>
        </w:rPr>
        <w:t xml:space="preserve"> to disclose to </w:t>
      </w:r>
      <w:r w:rsidR="008E0984" w:rsidRPr="00104584">
        <w:rPr>
          <w:rFonts w:ascii="Arial" w:hAnsi="Arial" w:cs="Arial"/>
          <w:sz w:val="18"/>
          <w:szCs w:val="18"/>
        </w:rPr>
        <w:t>the Bank</w:t>
      </w:r>
      <w:r w:rsidRPr="00104584">
        <w:rPr>
          <w:rFonts w:ascii="Arial" w:hAnsi="Arial" w:cs="Arial"/>
          <w:sz w:val="18"/>
          <w:szCs w:val="18"/>
        </w:rPr>
        <w:t xml:space="preserve"> any information relating to the </w:t>
      </w:r>
      <w:r w:rsidRPr="009473CC">
        <w:rPr>
          <w:rFonts w:ascii="Arial" w:hAnsi="Arial" w:cs="Arial"/>
          <w:sz w:val="18"/>
          <w:szCs w:val="18"/>
        </w:rPr>
        <w:t>Borrower</w:t>
      </w:r>
      <w:r w:rsidRPr="00104584">
        <w:rPr>
          <w:rFonts w:ascii="Arial" w:hAnsi="Arial" w:cs="Arial"/>
          <w:sz w:val="18"/>
          <w:szCs w:val="18"/>
        </w:rPr>
        <w:t xml:space="preserve">, any </w:t>
      </w:r>
      <w:r w:rsidR="008E0984" w:rsidRPr="00104584">
        <w:rPr>
          <w:rFonts w:ascii="Arial" w:hAnsi="Arial" w:cs="Arial"/>
          <w:sz w:val="18"/>
          <w:szCs w:val="18"/>
        </w:rPr>
        <w:t xml:space="preserve">Subordinated </w:t>
      </w:r>
      <w:r w:rsidRPr="00104584">
        <w:rPr>
          <w:rFonts w:ascii="Arial" w:hAnsi="Arial" w:cs="Arial"/>
          <w:sz w:val="18"/>
          <w:szCs w:val="18"/>
        </w:rPr>
        <w:t>Debt</w:t>
      </w:r>
      <w:r w:rsidR="00441EC3">
        <w:rPr>
          <w:rFonts w:ascii="Arial" w:hAnsi="Arial" w:cs="Arial"/>
          <w:sz w:val="18"/>
          <w:szCs w:val="18"/>
        </w:rPr>
        <w:t xml:space="preserve"> </w:t>
      </w:r>
      <w:r w:rsidR="008E0984" w:rsidRPr="00104584">
        <w:rPr>
          <w:rFonts w:ascii="Arial" w:hAnsi="Arial" w:cs="Arial"/>
          <w:sz w:val="18"/>
          <w:szCs w:val="18"/>
        </w:rPr>
        <w:t>[</w:t>
      </w:r>
      <w:r w:rsidRPr="00104584">
        <w:rPr>
          <w:rFonts w:ascii="Arial" w:hAnsi="Arial" w:cs="Arial"/>
          <w:sz w:val="18"/>
          <w:szCs w:val="18"/>
        </w:rPr>
        <w:t xml:space="preserve">and/or any </w:t>
      </w:r>
      <w:r w:rsidR="008E0984" w:rsidRPr="00104584">
        <w:rPr>
          <w:rFonts w:ascii="Arial" w:hAnsi="Arial" w:cs="Arial"/>
          <w:sz w:val="18"/>
          <w:szCs w:val="18"/>
        </w:rPr>
        <w:t>Subordinated Debt</w:t>
      </w:r>
      <w:r w:rsidRPr="00104584">
        <w:rPr>
          <w:rFonts w:ascii="Arial" w:hAnsi="Arial" w:cs="Arial"/>
          <w:sz w:val="18"/>
          <w:szCs w:val="18"/>
        </w:rPr>
        <w:t xml:space="preserve"> Document</w:t>
      </w:r>
      <w:r w:rsidR="008E0984" w:rsidRPr="00104584">
        <w:rPr>
          <w:rFonts w:ascii="Arial" w:hAnsi="Arial" w:cs="Arial"/>
          <w:sz w:val="18"/>
          <w:szCs w:val="18"/>
        </w:rPr>
        <w:t>]</w:t>
      </w:r>
      <w:r w:rsidRPr="00104584">
        <w:rPr>
          <w:rFonts w:ascii="Arial" w:hAnsi="Arial" w:cs="Arial"/>
          <w:sz w:val="18"/>
          <w:szCs w:val="18"/>
        </w:rPr>
        <w:t>.</w:t>
      </w:r>
    </w:p>
    <w:p w14:paraId="6DBFD994" w14:textId="77777777" w:rsidR="00D80DF2" w:rsidRPr="00104584" w:rsidRDefault="00D80DF2" w:rsidP="009D22CE">
      <w:pPr>
        <w:pStyle w:val="Level1"/>
        <w:keepNext/>
        <w:spacing w:after="120" w:line="240" w:lineRule="auto"/>
        <w:rPr>
          <w:sz w:val="18"/>
          <w:szCs w:val="18"/>
        </w:rPr>
      </w:pPr>
      <w:r w:rsidRPr="00104584">
        <w:rPr>
          <w:rStyle w:val="Level1asHeadingtext"/>
          <w:sz w:val="18"/>
          <w:szCs w:val="18"/>
        </w:rPr>
        <w:t>FURTHER ASSURANCE</w:t>
      </w:r>
      <w:bookmarkStart w:id="25" w:name="_NN236"/>
      <w:bookmarkEnd w:id="25"/>
    </w:p>
    <w:p w14:paraId="6DBFD995" w14:textId="5270334A" w:rsidR="00D80DF2" w:rsidRPr="00104584" w:rsidRDefault="00D80DF2" w:rsidP="009D22CE">
      <w:pPr>
        <w:pStyle w:val="Body2"/>
        <w:numPr>
          <w:ilvl w:val="0"/>
          <w:numId w:val="15"/>
        </w:numPr>
        <w:tabs>
          <w:tab w:val="clear" w:pos="1701"/>
        </w:tabs>
        <w:spacing w:after="120" w:line="240" w:lineRule="auto"/>
        <w:ind w:left="851"/>
        <w:rPr>
          <w:rFonts w:ascii="Arial" w:hAnsi="Arial" w:cs="Arial"/>
          <w:sz w:val="18"/>
          <w:szCs w:val="18"/>
        </w:rPr>
      </w:pPr>
      <w:r w:rsidRPr="00104584">
        <w:rPr>
          <w:rFonts w:ascii="Arial" w:hAnsi="Arial" w:cs="Arial"/>
          <w:sz w:val="18"/>
          <w:szCs w:val="18"/>
        </w:rPr>
        <w:t xml:space="preserve">The Borrower and </w:t>
      </w:r>
      <w:r w:rsidRPr="009473CC">
        <w:rPr>
          <w:rFonts w:ascii="Arial" w:hAnsi="Arial" w:cs="Arial"/>
          <w:sz w:val="18"/>
          <w:szCs w:val="18"/>
        </w:rPr>
        <w:t xml:space="preserve">the </w:t>
      </w:r>
      <w:r w:rsidRPr="00104584">
        <w:rPr>
          <w:rFonts w:ascii="Arial" w:hAnsi="Arial" w:cs="Arial"/>
          <w:sz w:val="18"/>
          <w:szCs w:val="18"/>
        </w:rPr>
        <w:t xml:space="preserve">Subordinated Lender shall promptly take all such actions, including executing all such documents, notices and instructions in such form as </w:t>
      </w:r>
      <w:r w:rsidRPr="009473CC">
        <w:rPr>
          <w:rFonts w:ascii="Arial" w:hAnsi="Arial" w:cs="Arial"/>
          <w:sz w:val="18"/>
          <w:szCs w:val="18"/>
        </w:rPr>
        <w:t xml:space="preserve">the Bank </w:t>
      </w:r>
      <w:r w:rsidRPr="00104584">
        <w:rPr>
          <w:rFonts w:ascii="Arial" w:hAnsi="Arial" w:cs="Arial"/>
          <w:sz w:val="18"/>
          <w:szCs w:val="18"/>
        </w:rPr>
        <w:t>may reasonably require:</w:t>
      </w:r>
    </w:p>
    <w:p w14:paraId="6DBFD996" w14:textId="77777777" w:rsidR="00D80DF2" w:rsidRPr="00104584" w:rsidRDefault="00D80DF2" w:rsidP="009D22CE">
      <w:pPr>
        <w:pStyle w:val="Level2"/>
        <w:spacing w:after="120" w:line="240" w:lineRule="auto"/>
        <w:rPr>
          <w:sz w:val="18"/>
          <w:szCs w:val="18"/>
        </w:rPr>
      </w:pPr>
      <w:r w:rsidRPr="00104584">
        <w:rPr>
          <w:sz w:val="18"/>
          <w:szCs w:val="18"/>
        </w:rPr>
        <w:t>to give effect to the provisions of this Deed;</w:t>
      </w:r>
    </w:p>
    <w:p w14:paraId="6DBFD997" w14:textId="77777777" w:rsidR="00D80DF2" w:rsidRPr="00104584" w:rsidRDefault="00D80DF2" w:rsidP="009D22CE">
      <w:pPr>
        <w:pStyle w:val="Level2"/>
        <w:spacing w:after="120" w:line="240" w:lineRule="auto"/>
        <w:rPr>
          <w:sz w:val="18"/>
          <w:szCs w:val="18"/>
        </w:rPr>
      </w:pPr>
      <w:r w:rsidRPr="00104584">
        <w:rPr>
          <w:sz w:val="18"/>
          <w:szCs w:val="18"/>
        </w:rPr>
        <w:t>to complete, perfect or otherwise render effective in all respects any action required to be performed by it under this Deed;</w:t>
      </w:r>
    </w:p>
    <w:p w14:paraId="6DBFD998" w14:textId="356C867C" w:rsidR="00D80DF2" w:rsidRPr="009473CC" w:rsidRDefault="00D80DF2" w:rsidP="009473CC">
      <w:pPr>
        <w:pStyle w:val="Level2"/>
        <w:spacing w:after="120" w:line="240" w:lineRule="auto"/>
        <w:rPr>
          <w:sz w:val="18"/>
          <w:szCs w:val="18"/>
        </w:rPr>
      </w:pPr>
      <w:r w:rsidRPr="00104584">
        <w:rPr>
          <w:sz w:val="18"/>
          <w:szCs w:val="18"/>
        </w:rPr>
        <w:t xml:space="preserve">to render effective and valid any right, power or remedy intended to be created </w:t>
      </w:r>
      <w:r w:rsidRPr="009473CC">
        <w:rPr>
          <w:sz w:val="18"/>
          <w:szCs w:val="18"/>
        </w:rPr>
        <w:t>under this Deed</w:t>
      </w:r>
      <w:r w:rsidRPr="00104584">
        <w:rPr>
          <w:sz w:val="18"/>
          <w:szCs w:val="18"/>
        </w:rPr>
        <w:t xml:space="preserve"> but which is or may be ineffective or invalid;</w:t>
      </w:r>
    </w:p>
    <w:p w14:paraId="6DBFD999" w14:textId="77777777" w:rsidR="00D80DF2" w:rsidRPr="00104584" w:rsidRDefault="00D80DF2" w:rsidP="009D22CE">
      <w:pPr>
        <w:pStyle w:val="Level2"/>
        <w:spacing w:after="120" w:line="240" w:lineRule="auto"/>
        <w:rPr>
          <w:sz w:val="18"/>
          <w:szCs w:val="18"/>
        </w:rPr>
      </w:pPr>
      <w:r w:rsidRPr="00104584">
        <w:rPr>
          <w:sz w:val="18"/>
          <w:szCs w:val="18"/>
        </w:rPr>
        <w:t xml:space="preserve">to protect the interests of the </w:t>
      </w:r>
      <w:r w:rsidR="00C775F9" w:rsidRPr="00104584">
        <w:rPr>
          <w:sz w:val="18"/>
          <w:szCs w:val="18"/>
        </w:rPr>
        <w:t xml:space="preserve">Bank </w:t>
      </w:r>
      <w:r w:rsidRPr="00104584">
        <w:rPr>
          <w:sz w:val="18"/>
          <w:szCs w:val="18"/>
        </w:rPr>
        <w:t>under this Deed; and/or</w:t>
      </w:r>
    </w:p>
    <w:p w14:paraId="6DBFD99A" w14:textId="77777777" w:rsidR="00D80DF2" w:rsidRPr="00104584" w:rsidRDefault="00D80DF2" w:rsidP="00104584">
      <w:pPr>
        <w:pStyle w:val="Level2"/>
        <w:spacing w:line="240" w:lineRule="auto"/>
        <w:rPr>
          <w:sz w:val="18"/>
          <w:szCs w:val="18"/>
        </w:rPr>
      </w:pPr>
      <w:r w:rsidRPr="00104584">
        <w:rPr>
          <w:sz w:val="18"/>
          <w:szCs w:val="18"/>
        </w:rPr>
        <w:t xml:space="preserve">for the exercise of any rights, powers and remedies of </w:t>
      </w:r>
      <w:r w:rsidR="00C775F9" w:rsidRPr="00104584">
        <w:rPr>
          <w:sz w:val="18"/>
          <w:szCs w:val="18"/>
        </w:rPr>
        <w:t xml:space="preserve">the Bank </w:t>
      </w:r>
      <w:r w:rsidRPr="00104584">
        <w:rPr>
          <w:sz w:val="18"/>
          <w:szCs w:val="18"/>
        </w:rPr>
        <w:t>provided by or under this Deed or by law or regulation.</w:t>
      </w:r>
    </w:p>
    <w:p w14:paraId="6DBFD99B" w14:textId="77777777" w:rsidR="00D80DF2" w:rsidRPr="00104584" w:rsidRDefault="00D80DF2" w:rsidP="009D22CE">
      <w:pPr>
        <w:pStyle w:val="Level1"/>
        <w:keepNext/>
        <w:spacing w:after="120" w:line="240" w:lineRule="auto"/>
        <w:rPr>
          <w:sz w:val="18"/>
          <w:szCs w:val="18"/>
        </w:rPr>
      </w:pPr>
      <w:bookmarkStart w:id="26" w:name="_Ref441004745"/>
      <w:r w:rsidRPr="00104584">
        <w:rPr>
          <w:rStyle w:val="Level1asHeadingtext"/>
          <w:sz w:val="18"/>
          <w:szCs w:val="18"/>
        </w:rPr>
        <w:t>POWER OF ATTORNEY</w:t>
      </w:r>
      <w:bookmarkStart w:id="27" w:name="_NN237"/>
      <w:bookmarkEnd w:id="26"/>
      <w:bookmarkEnd w:id="27"/>
    </w:p>
    <w:p w14:paraId="6DBFD99C" w14:textId="77777777" w:rsidR="00D80DF2" w:rsidRPr="00104584" w:rsidRDefault="00D80DF2" w:rsidP="009D22CE">
      <w:pPr>
        <w:pStyle w:val="Level2"/>
        <w:spacing w:after="120" w:line="240" w:lineRule="auto"/>
        <w:rPr>
          <w:sz w:val="18"/>
          <w:szCs w:val="18"/>
        </w:rPr>
      </w:pPr>
      <w:r w:rsidRPr="00104584">
        <w:rPr>
          <w:sz w:val="18"/>
          <w:szCs w:val="18"/>
        </w:rPr>
        <w:t>As security for the performance of its obligations under this Deed, the Borrower and the Subordinated Lender irrevocably and severally appoints the Bank</w:t>
      </w:r>
      <w:r w:rsidR="008E0984" w:rsidRPr="00104584">
        <w:rPr>
          <w:sz w:val="18"/>
          <w:szCs w:val="18"/>
        </w:rPr>
        <w:t xml:space="preserve"> and</w:t>
      </w:r>
      <w:r w:rsidRPr="00104584">
        <w:rPr>
          <w:sz w:val="18"/>
          <w:szCs w:val="18"/>
        </w:rPr>
        <w:t xml:space="preserve"> each </w:t>
      </w:r>
      <w:r w:rsidR="008E0984" w:rsidRPr="00104584">
        <w:rPr>
          <w:sz w:val="18"/>
          <w:szCs w:val="18"/>
        </w:rPr>
        <w:t>r</w:t>
      </w:r>
      <w:r w:rsidRPr="00104584">
        <w:rPr>
          <w:sz w:val="18"/>
          <w:szCs w:val="18"/>
        </w:rPr>
        <w:t>eceiver</w:t>
      </w:r>
      <w:r w:rsidR="008E0984" w:rsidRPr="00104584">
        <w:rPr>
          <w:sz w:val="18"/>
          <w:szCs w:val="18"/>
        </w:rPr>
        <w:t xml:space="preserve"> appointed by it</w:t>
      </w:r>
      <w:r w:rsidRPr="00104584">
        <w:rPr>
          <w:sz w:val="18"/>
          <w:szCs w:val="18"/>
        </w:rPr>
        <w:t xml:space="preserve"> to be its attorney, with full power of substitution.</w:t>
      </w:r>
    </w:p>
    <w:p w14:paraId="6DBFD99D" w14:textId="77777777" w:rsidR="00D80DF2" w:rsidRPr="00104584" w:rsidRDefault="00D80DF2" w:rsidP="009D22CE">
      <w:pPr>
        <w:pStyle w:val="Level2"/>
        <w:spacing w:after="120" w:line="240" w:lineRule="auto"/>
        <w:rPr>
          <w:sz w:val="18"/>
          <w:szCs w:val="18"/>
        </w:rPr>
      </w:pPr>
      <w:r w:rsidRPr="00104584">
        <w:rPr>
          <w:sz w:val="18"/>
          <w:szCs w:val="18"/>
        </w:rPr>
        <w:t>Each attorney may, in the name of the Borrower or Subordinated Lender and on its behalf and at its expense, do anything which the Borrower or Subordinated Lender is obliged to do under this Deed but has failed to do or which the Bank</w:t>
      </w:r>
      <w:r w:rsidR="008E0984" w:rsidRPr="00104584">
        <w:rPr>
          <w:sz w:val="18"/>
          <w:szCs w:val="18"/>
        </w:rPr>
        <w:t xml:space="preserve"> or any receiver appointed by it</w:t>
      </w:r>
      <w:r w:rsidRPr="00104584">
        <w:rPr>
          <w:sz w:val="18"/>
          <w:szCs w:val="18"/>
        </w:rPr>
        <w:t xml:space="preserve"> may in their absolute discretion consider appropriate in connection with the exercise of any of their rights, powers, authorities or discretions under or otherwise for the purposes of this Deed or any law or regulation.</w:t>
      </w:r>
    </w:p>
    <w:p w14:paraId="6DBFD99E" w14:textId="77777777" w:rsidR="00D80DF2" w:rsidRPr="00104584" w:rsidRDefault="00D80DF2" w:rsidP="00104584">
      <w:pPr>
        <w:pStyle w:val="Level2"/>
        <w:spacing w:line="240" w:lineRule="auto"/>
        <w:rPr>
          <w:sz w:val="18"/>
          <w:szCs w:val="18"/>
        </w:rPr>
      </w:pPr>
      <w:r w:rsidRPr="00104584">
        <w:rPr>
          <w:sz w:val="18"/>
          <w:szCs w:val="18"/>
        </w:rPr>
        <w:t xml:space="preserve">The Borrower and the Subordinated Lender ratifies and confirms anything done by any attorney under this Clause </w:t>
      </w:r>
      <w:r w:rsidRPr="00104584">
        <w:rPr>
          <w:sz w:val="18"/>
          <w:szCs w:val="18"/>
        </w:rPr>
        <w:fldChar w:fldCharType="begin"/>
      </w:r>
      <w:r w:rsidRPr="00104584">
        <w:rPr>
          <w:sz w:val="18"/>
          <w:szCs w:val="18"/>
        </w:rPr>
        <w:instrText xml:space="preserve"> REF _Ref441004745 \r \h  \* MERGEFORMAT </w:instrText>
      </w:r>
      <w:r w:rsidRPr="00104584">
        <w:rPr>
          <w:sz w:val="18"/>
          <w:szCs w:val="18"/>
        </w:rPr>
      </w:r>
      <w:r w:rsidRPr="00104584">
        <w:rPr>
          <w:sz w:val="18"/>
          <w:szCs w:val="18"/>
        </w:rPr>
        <w:fldChar w:fldCharType="separate"/>
      </w:r>
      <w:r w:rsidR="00B46DD4">
        <w:rPr>
          <w:sz w:val="18"/>
          <w:szCs w:val="18"/>
        </w:rPr>
        <w:t>10</w:t>
      </w:r>
      <w:r w:rsidRPr="00104584">
        <w:rPr>
          <w:sz w:val="18"/>
          <w:szCs w:val="18"/>
        </w:rPr>
        <w:fldChar w:fldCharType="end"/>
      </w:r>
      <w:r w:rsidRPr="00104584">
        <w:rPr>
          <w:sz w:val="18"/>
          <w:szCs w:val="18"/>
        </w:rPr>
        <w:t>.  The Borrower and the Subordinated Lender agrees to indemnify each attorney against all actions, claims, demands and proceedings taken or made against it and all costs, damages, expenses, liabilities and losses incurred by each attorney as a result of or in connection with anything lawfully done by it under or in connection with this power of attorney.</w:t>
      </w:r>
    </w:p>
    <w:p w14:paraId="6DBFD99F" w14:textId="77777777" w:rsidR="00D77D66" w:rsidRPr="00104584" w:rsidRDefault="00D77D66" w:rsidP="009D22CE">
      <w:pPr>
        <w:pStyle w:val="Level1"/>
        <w:spacing w:after="120" w:line="240" w:lineRule="auto"/>
        <w:rPr>
          <w:rStyle w:val="Level1asHeadingtext"/>
          <w:sz w:val="18"/>
          <w:szCs w:val="18"/>
        </w:rPr>
      </w:pPr>
      <w:r w:rsidRPr="00104584">
        <w:rPr>
          <w:rStyle w:val="Level1asHeadingtext"/>
          <w:sz w:val="18"/>
          <w:szCs w:val="18"/>
        </w:rPr>
        <w:t>JOINT AND SEVERAL</w:t>
      </w:r>
    </w:p>
    <w:p w14:paraId="6DBFD9A0" w14:textId="0208D22A" w:rsidR="00EF0BBC" w:rsidRPr="009473CC" w:rsidRDefault="00EF0BBC" w:rsidP="009473CC">
      <w:pPr>
        <w:pStyle w:val="Level1"/>
        <w:numPr>
          <w:ilvl w:val="0"/>
          <w:numId w:val="0"/>
        </w:numPr>
        <w:spacing w:line="240" w:lineRule="auto"/>
        <w:ind w:left="851"/>
        <w:rPr>
          <w:sz w:val="18"/>
          <w:szCs w:val="18"/>
        </w:rPr>
      </w:pPr>
      <w:r w:rsidRPr="009473CC">
        <w:rPr>
          <w:sz w:val="18"/>
          <w:szCs w:val="18"/>
        </w:rPr>
        <w:t xml:space="preserve">If there is more than one </w:t>
      </w:r>
      <w:r w:rsidR="008E0984" w:rsidRPr="00104584">
        <w:rPr>
          <w:sz w:val="18"/>
          <w:szCs w:val="18"/>
        </w:rPr>
        <w:t>person comprising the Subordinated Lender</w:t>
      </w:r>
      <w:r w:rsidR="00D77D66" w:rsidRPr="00104584">
        <w:rPr>
          <w:sz w:val="18"/>
          <w:szCs w:val="18"/>
        </w:rPr>
        <w:t>,</w:t>
      </w:r>
      <w:r w:rsidRPr="009473CC">
        <w:rPr>
          <w:sz w:val="18"/>
          <w:szCs w:val="18"/>
        </w:rPr>
        <w:t xml:space="preserve"> their obligations under this Deed are joint and several so that each is liable for up to the full amount that may be outstanding by the </w:t>
      </w:r>
      <w:r w:rsidR="00210A52" w:rsidRPr="00104584">
        <w:rPr>
          <w:sz w:val="18"/>
          <w:szCs w:val="18"/>
        </w:rPr>
        <w:t>Subordinated Lender</w:t>
      </w:r>
      <w:r w:rsidRPr="009473CC">
        <w:rPr>
          <w:sz w:val="18"/>
          <w:szCs w:val="18"/>
        </w:rPr>
        <w:t>(s) to the Bank under this Deed</w:t>
      </w:r>
      <w:r w:rsidRPr="00104584">
        <w:rPr>
          <w:sz w:val="18"/>
          <w:szCs w:val="18"/>
        </w:rPr>
        <w:t>.</w:t>
      </w:r>
    </w:p>
    <w:p w14:paraId="6DBFD9A3" w14:textId="77777777" w:rsidR="00C775F9" w:rsidRPr="00104584" w:rsidRDefault="00C775F9" w:rsidP="009D22CE">
      <w:pPr>
        <w:pStyle w:val="Level1"/>
        <w:keepNext/>
        <w:spacing w:after="120" w:line="240" w:lineRule="auto"/>
        <w:rPr>
          <w:sz w:val="18"/>
          <w:szCs w:val="18"/>
        </w:rPr>
      </w:pPr>
      <w:r w:rsidRPr="00104584">
        <w:rPr>
          <w:rStyle w:val="Level1asHeadingtext"/>
          <w:sz w:val="18"/>
          <w:szCs w:val="18"/>
        </w:rPr>
        <w:t>SAVING PROVISIONS</w:t>
      </w:r>
      <w:bookmarkStart w:id="28" w:name="_NN240"/>
      <w:bookmarkEnd w:id="28"/>
    </w:p>
    <w:p w14:paraId="6DBFD9A4" w14:textId="77777777" w:rsidR="00C775F9" w:rsidRPr="00104584" w:rsidRDefault="00C775F9" w:rsidP="009D22CE">
      <w:pPr>
        <w:pStyle w:val="Level2"/>
        <w:spacing w:after="120" w:line="240" w:lineRule="auto"/>
        <w:rPr>
          <w:b/>
          <w:color w:val="000000"/>
          <w:sz w:val="18"/>
          <w:szCs w:val="18"/>
        </w:rPr>
      </w:pPr>
      <w:r w:rsidRPr="00104584">
        <w:rPr>
          <w:b/>
          <w:color w:val="000000"/>
          <w:sz w:val="18"/>
          <w:szCs w:val="18"/>
        </w:rPr>
        <w:t>Continuing obligations</w:t>
      </w:r>
    </w:p>
    <w:p w14:paraId="6DBFD9A5" w14:textId="77777777" w:rsidR="00B82C42" w:rsidRDefault="00C775F9" w:rsidP="009D22CE">
      <w:pPr>
        <w:pStyle w:val="Body1"/>
        <w:numPr>
          <w:ilvl w:val="0"/>
          <w:numId w:val="15"/>
        </w:numPr>
        <w:spacing w:after="120"/>
        <w:ind w:left="851"/>
        <w:rPr>
          <w:rFonts w:ascii="Arial" w:hAnsi="Arial" w:cs="Arial"/>
        </w:rPr>
      </w:pPr>
      <w:r w:rsidRPr="00104584">
        <w:rPr>
          <w:rFonts w:ascii="Arial" w:hAnsi="Arial" w:cs="Arial"/>
        </w:rPr>
        <w:t xml:space="preserve">The obligations of the Subordinated </w:t>
      </w:r>
      <w:r w:rsidR="00D77D66" w:rsidRPr="00104584">
        <w:rPr>
          <w:rFonts w:ascii="Arial" w:hAnsi="Arial" w:cs="Arial"/>
        </w:rPr>
        <w:t>Lender</w:t>
      </w:r>
      <w:r w:rsidRPr="00104584">
        <w:rPr>
          <w:rFonts w:ascii="Arial" w:hAnsi="Arial" w:cs="Arial"/>
        </w:rPr>
        <w:t xml:space="preserve"> under, and the subordination and priorities expressed to be created by, this Deed are continuing and will extend to the ultimate balance of sums payable by</w:t>
      </w:r>
      <w:r w:rsidR="00956641" w:rsidRPr="00104584">
        <w:rPr>
          <w:rFonts w:ascii="Arial" w:hAnsi="Arial" w:cs="Arial"/>
        </w:rPr>
        <w:t xml:space="preserve"> the Borrower or any other person</w:t>
      </w:r>
      <w:r w:rsidRPr="00104584">
        <w:rPr>
          <w:rFonts w:ascii="Arial" w:hAnsi="Arial" w:cs="Arial"/>
        </w:rPr>
        <w:t xml:space="preserve"> under the Bank Documents, regardless of any intermediate payment or discharge in whole or in part.</w:t>
      </w:r>
    </w:p>
    <w:p w14:paraId="6DBFD9A6" w14:textId="77777777" w:rsidR="00B82C42" w:rsidRDefault="00B82C42">
      <w:pPr>
        <w:rPr>
          <w:sz w:val="18"/>
          <w:szCs w:val="18"/>
          <w:lang w:eastAsia="zh-CN"/>
        </w:rPr>
      </w:pPr>
      <w:r>
        <w:br w:type="page"/>
      </w:r>
    </w:p>
    <w:p w14:paraId="6DBFD9A7" w14:textId="77777777" w:rsidR="00C775F9" w:rsidRPr="00104584" w:rsidRDefault="00C775F9" w:rsidP="009D22CE">
      <w:pPr>
        <w:pStyle w:val="Level2"/>
        <w:spacing w:after="120" w:line="240" w:lineRule="auto"/>
        <w:rPr>
          <w:color w:val="000000"/>
          <w:sz w:val="18"/>
          <w:szCs w:val="18"/>
        </w:rPr>
      </w:pPr>
      <w:r w:rsidRPr="00104584">
        <w:rPr>
          <w:b/>
          <w:color w:val="000000"/>
          <w:sz w:val="18"/>
          <w:szCs w:val="18"/>
        </w:rPr>
        <w:lastRenderedPageBreak/>
        <w:t>Reinstatement</w:t>
      </w:r>
    </w:p>
    <w:p w14:paraId="6DBFD9A8" w14:textId="77777777" w:rsidR="00C775F9" w:rsidRPr="00104584" w:rsidRDefault="00C775F9" w:rsidP="009D22CE">
      <w:pPr>
        <w:pStyle w:val="Body2"/>
        <w:numPr>
          <w:ilvl w:val="0"/>
          <w:numId w:val="15"/>
        </w:numPr>
        <w:tabs>
          <w:tab w:val="clear" w:pos="1701"/>
        </w:tabs>
        <w:spacing w:after="120" w:line="240" w:lineRule="auto"/>
        <w:ind w:left="851"/>
        <w:rPr>
          <w:rFonts w:ascii="Arial" w:hAnsi="Arial" w:cs="Arial"/>
          <w:sz w:val="18"/>
          <w:szCs w:val="18"/>
        </w:rPr>
      </w:pPr>
      <w:r w:rsidRPr="00104584">
        <w:rPr>
          <w:rFonts w:ascii="Arial" w:hAnsi="Arial" w:cs="Arial"/>
          <w:sz w:val="18"/>
          <w:szCs w:val="18"/>
        </w:rPr>
        <w:t xml:space="preserve">If any discharge, release or arrangement (whether in respect of the obligations of </w:t>
      </w:r>
      <w:r w:rsidR="00956641" w:rsidRPr="00104584">
        <w:rPr>
          <w:rFonts w:ascii="Arial" w:hAnsi="Arial" w:cs="Arial"/>
          <w:sz w:val="18"/>
          <w:szCs w:val="18"/>
        </w:rPr>
        <w:t xml:space="preserve">the Borrower or any other person </w:t>
      </w:r>
      <w:r w:rsidR="00A57809" w:rsidRPr="00104584">
        <w:rPr>
          <w:rFonts w:ascii="Arial" w:hAnsi="Arial" w:cs="Arial"/>
          <w:sz w:val="18"/>
          <w:szCs w:val="18"/>
        </w:rPr>
        <w:t>or</w:t>
      </w:r>
      <w:r w:rsidR="00956641" w:rsidRPr="00104584">
        <w:rPr>
          <w:rFonts w:ascii="Arial" w:hAnsi="Arial" w:cs="Arial"/>
          <w:sz w:val="18"/>
          <w:szCs w:val="18"/>
        </w:rPr>
        <w:t xml:space="preserve"> </w:t>
      </w:r>
      <w:r w:rsidRPr="00104584">
        <w:rPr>
          <w:rFonts w:ascii="Arial" w:hAnsi="Arial" w:cs="Arial"/>
          <w:sz w:val="18"/>
          <w:szCs w:val="18"/>
        </w:rPr>
        <w:t xml:space="preserve">any security for those obligations or otherwise) is made by the Bank in whole or in part on the basis of any payment, security or other disposition which is avoided or must be restored in insolvency, liquidation, administration or otherwise, without limitation, then the liability of the Subordinated </w:t>
      </w:r>
      <w:r w:rsidR="00A62698" w:rsidRPr="00104584">
        <w:rPr>
          <w:rFonts w:ascii="Arial" w:hAnsi="Arial" w:cs="Arial"/>
          <w:sz w:val="18"/>
          <w:szCs w:val="18"/>
        </w:rPr>
        <w:t>Lender</w:t>
      </w:r>
      <w:r w:rsidRPr="00104584">
        <w:rPr>
          <w:rFonts w:ascii="Arial" w:hAnsi="Arial" w:cs="Arial"/>
          <w:sz w:val="18"/>
          <w:szCs w:val="18"/>
        </w:rPr>
        <w:t xml:space="preserve"> under this Deed will continue or be reinstated as if the discharge, release or arrangement had not occurred.</w:t>
      </w:r>
    </w:p>
    <w:p w14:paraId="6DBFD9A9" w14:textId="77777777" w:rsidR="00C775F9" w:rsidRPr="00104584" w:rsidRDefault="00C775F9" w:rsidP="009D22CE">
      <w:pPr>
        <w:pStyle w:val="Level2"/>
        <w:keepNext/>
        <w:spacing w:after="120" w:line="240" w:lineRule="auto"/>
        <w:rPr>
          <w:color w:val="000000"/>
          <w:sz w:val="18"/>
          <w:szCs w:val="18"/>
        </w:rPr>
      </w:pPr>
      <w:bookmarkStart w:id="29" w:name="_Ref194730454"/>
      <w:r w:rsidRPr="00104584">
        <w:rPr>
          <w:b/>
          <w:color w:val="000000"/>
          <w:sz w:val="18"/>
          <w:szCs w:val="18"/>
        </w:rPr>
        <w:t>Waiver of defences</w:t>
      </w:r>
      <w:bookmarkEnd w:id="29"/>
    </w:p>
    <w:p w14:paraId="6DBFD9AA" w14:textId="77777777" w:rsidR="00C775F9" w:rsidRPr="00104584" w:rsidRDefault="00C775F9" w:rsidP="009D22CE">
      <w:pPr>
        <w:pStyle w:val="Body2"/>
        <w:numPr>
          <w:ilvl w:val="0"/>
          <w:numId w:val="15"/>
        </w:numPr>
        <w:tabs>
          <w:tab w:val="clear" w:pos="1701"/>
        </w:tabs>
        <w:spacing w:after="120" w:line="240" w:lineRule="auto"/>
        <w:ind w:left="851"/>
        <w:rPr>
          <w:rFonts w:ascii="Arial" w:hAnsi="Arial" w:cs="Arial"/>
          <w:sz w:val="18"/>
          <w:szCs w:val="18"/>
        </w:rPr>
      </w:pPr>
      <w:r w:rsidRPr="00104584">
        <w:rPr>
          <w:rFonts w:ascii="Arial" w:hAnsi="Arial" w:cs="Arial"/>
          <w:sz w:val="18"/>
          <w:szCs w:val="18"/>
        </w:rPr>
        <w:t xml:space="preserve">The obligations of the Subordinated </w:t>
      </w:r>
      <w:r w:rsidR="00A62698" w:rsidRPr="00104584">
        <w:rPr>
          <w:rFonts w:ascii="Arial" w:hAnsi="Arial" w:cs="Arial"/>
          <w:sz w:val="18"/>
          <w:szCs w:val="18"/>
        </w:rPr>
        <w:t xml:space="preserve">Lender </w:t>
      </w:r>
      <w:r w:rsidRPr="00104584">
        <w:rPr>
          <w:rFonts w:ascii="Arial" w:hAnsi="Arial" w:cs="Arial"/>
          <w:sz w:val="18"/>
          <w:szCs w:val="18"/>
        </w:rPr>
        <w:t xml:space="preserve">under this Deed and the subordination and priorities expressed to be created by this Deed will not be affected by an act, omission, matter or thing which, but for this Clause </w:t>
      </w:r>
      <w:r w:rsidRPr="00104584">
        <w:rPr>
          <w:rFonts w:ascii="Arial" w:hAnsi="Arial" w:cs="Arial"/>
          <w:sz w:val="18"/>
          <w:szCs w:val="18"/>
        </w:rPr>
        <w:fldChar w:fldCharType="begin"/>
      </w:r>
      <w:r w:rsidRPr="00104584">
        <w:rPr>
          <w:rFonts w:ascii="Arial" w:hAnsi="Arial" w:cs="Arial"/>
          <w:sz w:val="18"/>
          <w:szCs w:val="18"/>
        </w:rPr>
        <w:instrText xml:space="preserve"> REF _Ref194730454 \r \h  \* MERGEFORMAT </w:instrText>
      </w:r>
      <w:r w:rsidRPr="00104584">
        <w:rPr>
          <w:rFonts w:ascii="Arial" w:hAnsi="Arial" w:cs="Arial"/>
          <w:sz w:val="18"/>
          <w:szCs w:val="18"/>
        </w:rPr>
      </w:r>
      <w:r w:rsidRPr="00104584">
        <w:rPr>
          <w:rFonts w:ascii="Arial" w:hAnsi="Arial" w:cs="Arial"/>
          <w:sz w:val="18"/>
          <w:szCs w:val="18"/>
        </w:rPr>
        <w:fldChar w:fldCharType="separate"/>
      </w:r>
      <w:r w:rsidR="00B46DD4">
        <w:rPr>
          <w:rFonts w:ascii="Arial" w:hAnsi="Arial" w:cs="Arial"/>
          <w:sz w:val="18"/>
          <w:szCs w:val="18"/>
        </w:rPr>
        <w:t>12.4</w:t>
      </w:r>
      <w:r w:rsidRPr="00104584">
        <w:rPr>
          <w:rFonts w:ascii="Arial" w:hAnsi="Arial" w:cs="Arial"/>
          <w:sz w:val="18"/>
          <w:szCs w:val="18"/>
        </w:rPr>
        <w:fldChar w:fldCharType="end"/>
      </w:r>
      <w:r w:rsidRPr="00104584">
        <w:rPr>
          <w:rFonts w:ascii="Arial" w:hAnsi="Arial" w:cs="Arial"/>
          <w:sz w:val="18"/>
          <w:szCs w:val="18"/>
        </w:rPr>
        <w:t xml:space="preserve">, would reduce, release or prejudice any obligations of </w:t>
      </w:r>
      <w:r w:rsidR="00956641" w:rsidRPr="00104584">
        <w:rPr>
          <w:rFonts w:ascii="Arial" w:hAnsi="Arial" w:cs="Arial"/>
          <w:sz w:val="18"/>
          <w:szCs w:val="18"/>
        </w:rPr>
        <w:t>the Borrower or any other person</w:t>
      </w:r>
      <w:r w:rsidR="00A62698" w:rsidRPr="00104584">
        <w:rPr>
          <w:rFonts w:ascii="Arial" w:hAnsi="Arial" w:cs="Arial"/>
          <w:sz w:val="18"/>
          <w:szCs w:val="18"/>
        </w:rPr>
        <w:t xml:space="preserve"> </w:t>
      </w:r>
      <w:r w:rsidRPr="00104584">
        <w:rPr>
          <w:rFonts w:ascii="Arial" w:hAnsi="Arial" w:cs="Arial"/>
          <w:sz w:val="18"/>
          <w:szCs w:val="18"/>
        </w:rPr>
        <w:t>under, and/or the subordination and priorities expressed to be created by, this Deed (without limitation and whether or not known to it or the Bank) including:</w:t>
      </w:r>
    </w:p>
    <w:p w14:paraId="6DBFD9AB" w14:textId="77777777" w:rsidR="00C775F9" w:rsidRPr="00104584" w:rsidRDefault="00C775F9" w:rsidP="009D22CE">
      <w:pPr>
        <w:pStyle w:val="Level3"/>
        <w:tabs>
          <w:tab w:val="clear" w:pos="1701"/>
          <w:tab w:val="num" w:pos="1843"/>
        </w:tabs>
        <w:spacing w:after="120" w:line="240" w:lineRule="auto"/>
        <w:ind w:left="1843" w:hanging="992"/>
        <w:rPr>
          <w:sz w:val="18"/>
          <w:szCs w:val="18"/>
        </w:rPr>
      </w:pPr>
      <w:r w:rsidRPr="00104584">
        <w:rPr>
          <w:sz w:val="18"/>
          <w:szCs w:val="18"/>
        </w:rPr>
        <w:t>any change in the amounts of the Bank Debt or any Subordinated Debt;</w:t>
      </w:r>
    </w:p>
    <w:p w14:paraId="6DBFD9AC" w14:textId="77777777" w:rsidR="00C775F9" w:rsidRPr="00104584" w:rsidRDefault="00C775F9" w:rsidP="009D22CE">
      <w:pPr>
        <w:pStyle w:val="Level3"/>
        <w:tabs>
          <w:tab w:val="clear" w:pos="1701"/>
          <w:tab w:val="num" w:pos="1843"/>
        </w:tabs>
        <w:spacing w:after="120" w:line="240" w:lineRule="auto"/>
        <w:ind w:left="1843" w:hanging="992"/>
        <w:rPr>
          <w:sz w:val="18"/>
          <w:szCs w:val="18"/>
        </w:rPr>
      </w:pPr>
      <w:r w:rsidRPr="00104584">
        <w:rPr>
          <w:sz w:val="18"/>
          <w:szCs w:val="18"/>
        </w:rPr>
        <w:t>any time, waiver or consent granted to, or composition with, the Borrower or other person;</w:t>
      </w:r>
    </w:p>
    <w:p w14:paraId="6DBFD9AD" w14:textId="77777777" w:rsidR="00C775F9" w:rsidRPr="00104584" w:rsidRDefault="00C775F9" w:rsidP="009D22CE">
      <w:pPr>
        <w:pStyle w:val="Level3"/>
        <w:tabs>
          <w:tab w:val="clear" w:pos="1701"/>
          <w:tab w:val="num" w:pos="1843"/>
        </w:tabs>
        <w:spacing w:after="120" w:line="240" w:lineRule="auto"/>
        <w:ind w:left="1843" w:hanging="992"/>
        <w:rPr>
          <w:sz w:val="18"/>
          <w:szCs w:val="18"/>
        </w:rPr>
      </w:pPr>
      <w:r w:rsidRPr="00104584">
        <w:rPr>
          <w:sz w:val="18"/>
          <w:szCs w:val="18"/>
        </w:rPr>
        <w:t>the release of the Borrower or any other person under the terms of any composition or arrangement with any creditor of the Borrower;</w:t>
      </w:r>
    </w:p>
    <w:p w14:paraId="6DBFD9AE" w14:textId="77777777" w:rsidR="00C775F9" w:rsidRPr="00104584" w:rsidRDefault="00C775F9" w:rsidP="009D22CE">
      <w:pPr>
        <w:pStyle w:val="Level3"/>
        <w:tabs>
          <w:tab w:val="clear" w:pos="1701"/>
          <w:tab w:val="num" w:pos="1843"/>
        </w:tabs>
        <w:spacing w:after="120" w:line="240" w:lineRule="auto"/>
        <w:ind w:left="1843" w:hanging="992"/>
        <w:rPr>
          <w:sz w:val="18"/>
          <w:szCs w:val="18"/>
        </w:rPr>
      </w:pPr>
      <w:r w:rsidRPr="00104584">
        <w:rPr>
          <w:sz w:val="18"/>
          <w:szCs w:val="18"/>
        </w:rPr>
        <w:t>the taking, variation, compromise, exchange, renewal or release of, or refusal or neglect to perfect, take up or enforce, any rights against, or security over assets of, the Borrower or other person or any non-presentation or non-observance of any formality or other requirement in respect of any instrument or any failure to realise the full value of any security;</w:t>
      </w:r>
    </w:p>
    <w:p w14:paraId="6DBFD9AF" w14:textId="77777777" w:rsidR="00C775F9" w:rsidRPr="00104584" w:rsidRDefault="00C775F9" w:rsidP="009D22CE">
      <w:pPr>
        <w:pStyle w:val="Level3"/>
        <w:tabs>
          <w:tab w:val="clear" w:pos="1701"/>
          <w:tab w:val="num" w:pos="1843"/>
        </w:tabs>
        <w:spacing w:after="120" w:line="240" w:lineRule="auto"/>
        <w:ind w:left="1843" w:hanging="992"/>
        <w:rPr>
          <w:sz w:val="18"/>
          <w:szCs w:val="18"/>
        </w:rPr>
      </w:pPr>
      <w:r w:rsidRPr="00104584">
        <w:rPr>
          <w:sz w:val="18"/>
          <w:szCs w:val="18"/>
        </w:rPr>
        <w:t>any incapacity or lack of power, authority or legal personality of or dissolution or change in the members or status of</w:t>
      </w:r>
      <w:r w:rsidR="00BC7DA5" w:rsidRPr="00104584">
        <w:rPr>
          <w:sz w:val="18"/>
          <w:szCs w:val="18"/>
        </w:rPr>
        <w:t xml:space="preserve"> the Borrower </w:t>
      </w:r>
      <w:r w:rsidRPr="00104584">
        <w:rPr>
          <w:sz w:val="18"/>
          <w:szCs w:val="18"/>
        </w:rPr>
        <w:t>or any other person;</w:t>
      </w:r>
    </w:p>
    <w:p w14:paraId="6DBFD9B0" w14:textId="77777777" w:rsidR="00C775F9" w:rsidRPr="00104584" w:rsidRDefault="00C775F9" w:rsidP="009D22CE">
      <w:pPr>
        <w:pStyle w:val="Level3"/>
        <w:tabs>
          <w:tab w:val="clear" w:pos="1701"/>
          <w:tab w:val="num" w:pos="1843"/>
        </w:tabs>
        <w:spacing w:after="120" w:line="240" w:lineRule="auto"/>
        <w:ind w:left="1843" w:hanging="992"/>
        <w:rPr>
          <w:sz w:val="18"/>
          <w:szCs w:val="18"/>
        </w:rPr>
      </w:pPr>
      <w:r w:rsidRPr="00104584">
        <w:rPr>
          <w:sz w:val="18"/>
          <w:szCs w:val="18"/>
        </w:rPr>
        <w:t>any amendment, novation, supplement, extension, restatement (however fundamental and whether or not more onerous) or replacement of any Bank Document or any other document or security including, without limitation, any change in the purpose of, any extension of or increase in any facility or the addition of any new facility under any Bank Document or other document or security;</w:t>
      </w:r>
    </w:p>
    <w:p w14:paraId="6DBFD9B1" w14:textId="77777777" w:rsidR="00C775F9" w:rsidRPr="00104584" w:rsidRDefault="00C775F9" w:rsidP="009D22CE">
      <w:pPr>
        <w:pStyle w:val="Level3"/>
        <w:tabs>
          <w:tab w:val="clear" w:pos="1701"/>
          <w:tab w:val="num" w:pos="1843"/>
        </w:tabs>
        <w:spacing w:after="120" w:line="240" w:lineRule="auto"/>
        <w:ind w:left="1843" w:hanging="992"/>
        <w:rPr>
          <w:sz w:val="18"/>
          <w:szCs w:val="18"/>
        </w:rPr>
      </w:pPr>
      <w:r w:rsidRPr="00104584">
        <w:rPr>
          <w:sz w:val="18"/>
          <w:szCs w:val="18"/>
        </w:rPr>
        <w:t>any unenforceability, illegality or invalidity of any obligation of any person under any Bank Document or any other document or security; or</w:t>
      </w:r>
    </w:p>
    <w:p w14:paraId="6DBFD9B2" w14:textId="77777777" w:rsidR="00C775F9" w:rsidRPr="00104584" w:rsidRDefault="00C775F9" w:rsidP="009D22CE">
      <w:pPr>
        <w:pStyle w:val="Level3"/>
        <w:tabs>
          <w:tab w:val="clear" w:pos="1701"/>
          <w:tab w:val="num" w:pos="1843"/>
        </w:tabs>
        <w:spacing w:after="120" w:line="240" w:lineRule="auto"/>
        <w:ind w:left="1843" w:hanging="992"/>
        <w:rPr>
          <w:sz w:val="18"/>
          <w:szCs w:val="18"/>
        </w:rPr>
      </w:pPr>
      <w:r w:rsidRPr="00104584">
        <w:rPr>
          <w:sz w:val="18"/>
          <w:szCs w:val="18"/>
        </w:rPr>
        <w:t>any insolvency or similar proceedings.</w:t>
      </w:r>
    </w:p>
    <w:p w14:paraId="6DBFD9B3" w14:textId="77777777" w:rsidR="00C775F9" w:rsidRPr="00104584" w:rsidRDefault="00C775F9" w:rsidP="009D22CE">
      <w:pPr>
        <w:pStyle w:val="Level2"/>
        <w:spacing w:after="120" w:line="240" w:lineRule="auto"/>
        <w:rPr>
          <w:color w:val="000000"/>
          <w:sz w:val="18"/>
          <w:szCs w:val="18"/>
        </w:rPr>
      </w:pPr>
      <w:r w:rsidRPr="00104584">
        <w:rPr>
          <w:b/>
          <w:color w:val="000000"/>
          <w:sz w:val="18"/>
          <w:szCs w:val="18"/>
        </w:rPr>
        <w:t>Immediate recourse</w:t>
      </w:r>
    </w:p>
    <w:p w14:paraId="6DBFD9B4" w14:textId="77777777" w:rsidR="00C775F9" w:rsidRPr="00104584" w:rsidRDefault="00C775F9" w:rsidP="009D22CE">
      <w:pPr>
        <w:pStyle w:val="Body2"/>
        <w:numPr>
          <w:ilvl w:val="0"/>
          <w:numId w:val="15"/>
        </w:numPr>
        <w:tabs>
          <w:tab w:val="clear" w:pos="1701"/>
        </w:tabs>
        <w:spacing w:after="120" w:line="240" w:lineRule="auto"/>
        <w:ind w:left="851"/>
        <w:rPr>
          <w:rFonts w:ascii="Arial" w:hAnsi="Arial" w:cs="Arial"/>
          <w:sz w:val="18"/>
          <w:szCs w:val="18"/>
        </w:rPr>
      </w:pPr>
      <w:r w:rsidRPr="00104584">
        <w:rPr>
          <w:rFonts w:ascii="Arial" w:hAnsi="Arial" w:cs="Arial"/>
          <w:sz w:val="18"/>
          <w:szCs w:val="18"/>
        </w:rPr>
        <w:t xml:space="preserve">The Subordinated </w:t>
      </w:r>
      <w:r w:rsidR="00A62698" w:rsidRPr="00104584">
        <w:rPr>
          <w:rFonts w:ascii="Arial" w:hAnsi="Arial" w:cs="Arial"/>
          <w:sz w:val="18"/>
          <w:szCs w:val="18"/>
        </w:rPr>
        <w:t xml:space="preserve">Lender </w:t>
      </w:r>
      <w:r w:rsidRPr="00104584">
        <w:rPr>
          <w:rFonts w:ascii="Arial" w:hAnsi="Arial" w:cs="Arial"/>
          <w:sz w:val="18"/>
          <w:szCs w:val="18"/>
        </w:rPr>
        <w:t xml:space="preserve">waives any right it may have of first requiring the Bank (or any trustee or agent on its behalf) to proceed against or enforce any other rights or security or claim payment from any person before claiming from the Subordinated </w:t>
      </w:r>
      <w:r w:rsidR="00A62698" w:rsidRPr="00104584">
        <w:rPr>
          <w:rFonts w:ascii="Arial" w:hAnsi="Arial" w:cs="Arial"/>
          <w:sz w:val="18"/>
          <w:szCs w:val="18"/>
        </w:rPr>
        <w:t xml:space="preserve">Lender </w:t>
      </w:r>
      <w:r w:rsidRPr="00104584">
        <w:rPr>
          <w:rFonts w:ascii="Arial" w:hAnsi="Arial" w:cs="Arial"/>
          <w:sz w:val="18"/>
          <w:szCs w:val="18"/>
        </w:rPr>
        <w:t>under this Deed.  This waiver applies irrespective of any law or any provision of a Bank Document to the contrary.</w:t>
      </w:r>
    </w:p>
    <w:p w14:paraId="6DBFD9B5" w14:textId="77777777" w:rsidR="00C775F9" w:rsidRPr="00104584" w:rsidRDefault="00C775F9" w:rsidP="009D22CE">
      <w:pPr>
        <w:pStyle w:val="Level2"/>
        <w:keepNext/>
        <w:spacing w:after="120" w:line="240" w:lineRule="auto"/>
        <w:rPr>
          <w:color w:val="000000"/>
          <w:sz w:val="18"/>
          <w:szCs w:val="18"/>
        </w:rPr>
      </w:pPr>
      <w:r w:rsidRPr="00104584">
        <w:rPr>
          <w:b/>
          <w:color w:val="000000"/>
          <w:sz w:val="18"/>
          <w:szCs w:val="18"/>
        </w:rPr>
        <w:t>Additional security</w:t>
      </w:r>
    </w:p>
    <w:p w14:paraId="6DBFD9B6" w14:textId="77777777" w:rsidR="00C775F9" w:rsidRPr="00104584" w:rsidRDefault="00C775F9" w:rsidP="00104584">
      <w:pPr>
        <w:pStyle w:val="Level1"/>
        <w:keepNext/>
        <w:numPr>
          <w:ilvl w:val="0"/>
          <w:numId w:val="0"/>
        </w:numPr>
        <w:spacing w:line="240" w:lineRule="auto"/>
        <w:ind w:left="851"/>
        <w:rPr>
          <w:rStyle w:val="Level1asHeadingtext"/>
          <w:b w:val="0"/>
          <w:sz w:val="18"/>
          <w:szCs w:val="18"/>
        </w:rPr>
      </w:pPr>
      <w:r w:rsidRPr="00104584">
        <w:rPr>
          <w:sz w:val="18"/>
          <w:szCs w:val="18"/>
        </w:rPr>
        <w:t>This Deed is in addition to and is not in any way prejudiced by any other subordination, guarantee or security now or subsequently held by or granted in favour of the Bank.</w:t>
      </w:r>
    </w:p>
    <w:p w14:paraId="6DBFD9B7" w14:textId="77777777" w:rsidR="00C775F9" w:rsidRPr="00104584" w:rsidRDefault="00C775F9" w:rsidP="009D22CE">
      <w:pPr>
        <w:pStyle w:val="Level1"/>
        <w:keepNext/>
        <w:spacing w:after="120" w:line="240" w:lineRule="auto"/>
        <w:rPr>
          <w:sz w:val="18"/>
          <w:szCs w:val="18"/>
        </w:rPr>
      </w:pPr>
      <w:r w:rsidRPr="00104584">
        <w:rPr>
          <w:rStyle w:val="Level1asHeadingtext"/>
          <w:sz w:val="18"/>
          <w:szCs w:val="18"/>
        </w:rPr>
        <w:t xml:space="preserve">DISCRETION OF THE </w:t>
      </w:r>
      <w:bookmarkStart w:id="30" w:name="_NN241"/>
      <w:bookmarkEnd w:id="30"/>
      <w:r w:rsidRPr="00104584">
        <w:rPr>
          <w:rStyle w:val="Level1asHeadingtext"/>
          <w:sz w:val="18"/>
          <w:szCs w:val="18"/>
        </w:rPr>
        <w:t>BANK</w:t>
      </w:r>
    </w:p>
    <w:p w14:paraId="6DBFD9B8" w14:textId="77777777" w:rsidR="00C775F9" w:rsidRPr="00104584" w:rsidRDefault="00C775F9" w:rsidP="00104584">
      <w:pPr>
        <w:pStyle w:val="Level2"/>
        <w:numPr>
          <w:ilvl w:val="0"/>
          <w:numId w:val="0"/>
        </w:numPr>
        <w:spacing w:line="240" w:lineRule="auto"/>
        <w:ind w:left="851"/>
        <w:rPr>
          <w:color w:val="000000"/>
          <w:sz w:val="18"/>
          <w:szCs w:val="18"/>
        </w:rPr>
      </w:pPr>
      <w:r w:rsidRPr="00104584">
        <w:rPr>
          <w:sz w:val="18"/>
          <w:szCs w:val="18"/>
        </w:rPr>
        <w:t xml:space="preserve">The Bank is entitled to exercise its rights, powers and discretions under this Deed in accordance with the terms of the </w:t>
      </w:r>
      <w:r w:rsidR="006B3E96" w:rsidRPr="00104584">
        <w:rPr>
          <w:sz w:val="18"/>
          <w:szCs w:val="18"/>
        </w:rPr>
        <w:t xml:space="preserve">Bank Documents </w:t>
      </w:r>
      <w:r w:rsidRPr="00104584">
        <w:rPr>
          <w:sz w:val="18"/>
          <w:szCs w:val="18"/>
        </w:rPr>
        <w:t xml:space="preserve">and the Subordinated </w:t>
      </w:r>
      <w:r w:rsidR="00A62698" w:rsidRPr="00104584">
        <w:rPr>
          <w:sz w:val="18"/>
          <w:szCs w:val="18"/>
        </w:rPr>
        <w:t xml:space="preserve">Lender </w:t>
      </w:r>
      <w:r w:rsidRPr="00104584">
        <w:rPr>
          <w:sz w:val="18"/>
          <w:szCs w:val="18"/>
        </w:rPr>
        <w:t>has no right to control or restrict any exercise</w:t>
      </w:r>
      <w:r w:rsidR="006B3E96" w:rsidRPr="00104584">
        <w:rPr>
          <w:sz w:val="18"/>
          <w:szCs w:val="18"/>
        </w:rPr>
        <w:t xml:space="preserve"> by the Bank</w:t>
      </w:r>
      <w:r w:rsidRPr="00104584">
        <w:rPr>
          <w:sz w:val="18"/>
          <w:szCs w:val="18"/>
        </w:rPr>
        <w:t xml:space="preserve"> of any of its rights, powers or discretions under this Deed.</w:t>
      </w:r>
    </w:p>
    <w:p w14:paraId="6DBFD9B9" w14:textId="77777777" w:rsidR="00C775F9" w:rsidRPr="00104584" w:rsidRDefault="00C775F9" w:rsidP="009D22CE">
      <w:pPr>
        <w:pStyle w:val="Level1"/>
        <w:keepNext/>
        <w:spacing w:after="120" w:line="240" w:lineRule="auto"/>
        <w:rPr>
          <w:sz w:val="18"/>
          <w:szCs w:val="18"/>
        </w:rPr>
      </w:pPr>
      <w:r w:rsidRPr="00104584">
        <w:rPr>
          <w:rStyle w:val="Level1asHeadingtext"/>
          <w:sz w:val="18"/>
          <w:szCs w:val="18"/>
        </w:rPr>
        <w:t>REMEDIES AND WAIVERS</w:t>
      </w:r>
      <w:bookmarkStart w:id="31" w:name="_NN242"/>
      <w:bookmarkEnd w:id="31"/>
    </w:p>
    <w:p w14:paraId="6DBFD9BA" w14:textId="77777777" w:rsidR="00C775F9" w:rsidRPr="00104584" w:rsidRDefault="00C775F9" w:rsidP="00104584">
      <w:pPr>
        <w:pStyle w:val="Level1"/>
        <w:numPr>
          <w:ilvl w:val="0"/>
          <w:numId w:val="0"/>
        </w:numPr>
        <w:spacing w:line="240" w:lineRule="auto"/>
        <w:ind w:left="851"/>
        <w:rPr>
          <w:sz w:val="18"/>
          <w:szCs w:val="18"/>
        </w:rPr>
      </w:pPr>
      <w:r w:rsidRPr="00104584">
        <w:rPr>
          <w:sz w:val="18"/>
          <w:szCs w:val="18"/>
        </w:rPr>
        <w:t xml:space="preserve">No failure to exercise, nor any delay in exercising, on the part of </w:t>
      </w:r>
      <w:r w:rsidR="006B3E96" w:rsidRPr="00104584">
        <w:rPr>
          <w:sz w:val="18"/>
          <w:szCs w:val="18"/>
        </w:rPr>
        <w:t>the Bank</w:t>
      </w:r>
      <w:r w:rsidRPr="00104584">
        <w:rPr>
          <w:sz w:val="18"/>
          <w:szCs w:val="18"/>
        </w:rPr>
        <w:t xml:space="preserve">, any right or remedy under this Deed shall operate as a waiver of any such right or remedy or constitute an election to affirm this Deed.  No election to affirm this Deed on the part of </w:t>
      </w:r>
      <w:r w:rsidR="006B3E96" w:rsidRPr="00104584">
        <w:rPr>
          <w:sz w:val="18"/>
          <w:szCs w:val="18"/>
        </w:rPr>
        <w:t xml:space="preserve">the Bank </w:t>
      </w:r>
      <w:r w:rsidRPr="00104584">
        <w:rPr>
          <w:sz w:val="18"/>
          <w:szCs w:val="18"/>
        </w:rPr>
        <w:t>shall be effective unless it is in writing.  No single or partial exercise of any right or remedy shall prevent any further or other exercise or the exercise of any other right or remedy.  The rights and remedies provided in this Deed are cumulative and not exclusive of any rights or remedies provided by law.</w:t>
      </w:r>
    </w:p>
    <w:p w14:paraId="6DBFD9BB" w14:textId="77777777" w:rsidR="00C775F9" w:rsidRPr="00104584" w:rsidRDefault="00C775F9" w:rsidP="009D22CE">
      <w:pPr>
        <w:pStyle w:val="Level1"/>
        <w:keepNext/>
        <w:spacing w:after="120" w:line="240" w:lineRule="auto"/>
        <w:rPr>
          <w:sz w:val="18"/>
          <w:szCs w:val="18"/>
        </w:rPr>
      </w:pPr>
      <w:r w:rsidRPr="00104584">
        <w:rPr>
          <w:rStyle w:val="Level1asHeadingtext"/>
          <w:sz w:val="18"/>
          <w:szCs w:val="18"/>
        </w:rPr>
        <w:t xml:space="preserve">CHANGES TO THE PARTIES </w:t>
      </w:r>
      <w:bookmarkStart w:id="32" w:name="_NN243"/>
      <w:bookmarkEnd w:id="32"/>
    </w:p>
    <w:p w14:paraId="6DBFD9BC" w14:textId="77777777" w:rsidR="00C775F9" w:rsidRPr="00104584" w:rsidRDefault="00C775F9" w:rsidP="009D22CE">
      <w:pPr>
        <w:pStyle w:val="Level2"/>
        <w:spacing w:after="120" w:line="240" w:lineRule="auto"/>
        <w:rPr>
          <w:b/>
          <w:bCs/>
          <w:sz w:val="18"/>
          <w:szCs w:val="18"/>
        </w:rPr>
      </w:pPr>
      <w:r w:rsidRPr="00104584">
        <w:rPr>
          <w:b/>
          <w:bCs/>
          <w:sz w:val="18"/>
          <w:szCs w:val="18"/>
        </w:rPr>
        <w:t>No assignment by Borrower</w:t>
      </w:r>
    </w:p>
    <w:p w14:paraId="6DBFD9BD" w14:textId="77777777" w:rsidR="00C775F9" w:rsidRPr="00104584" w:rsidRDefault="00C775F9" w:rsidP="009D22CE">
      <w:pPr>
        <w:pStyle w:val="Body2"/>
        <w:numPr>
          <w:ilvl w:val="0"/>
          <w:numId w:val="15"/>
        </w:numPr>
        <w:tabs>
          <w:tab w:val="clear" w:pos="1701"/>
        </w:tabs>
        <w:spacing w:after="120" w:line="240" w:lineRule="auto"/>
        <w:ind w:left="851"/>
        <w:rPr>
          <w:rFonts w:ascii="Arial" w:hAnsi="Arial" w:cs="Arial"/>
          <w:sz w:val="18"/>
          <w:szCs w:val="18"/>
        </w:rPr>
      </w:pPr>
      <w:r w:rsidRPr="00104584">
        <w:rPr>
          <w:rFonts w:ascii="Arial" w:hAnsi="Arial" w:cs="Arial"/>
          <w:sz w:val="18"/>
          <w:szCs w:val="18"/>
        </w:rPr>
        <w:t>The Borrower may not assign any of its rights or transfer any of its rights or obligations under this Deed.</w:t>
      </w:r>
    </w:p>
    <w:p w14:paraId="6DBFD9BE" w14:textId="77777777" w:rsidR="00C775F9" w:rsidRPr="00104584" w:rsidRDefault="00C775F9" w:rsidP="009D22CE">
      <w:pPr>
        <w:pStyle w:val="Level2"/>
        <w:spacing w:after="120" w:line="240" w:lineRule="auto"/>
        <w:rPr>
          <w:b/>
          <w:bCs/>
          <w:sz w:val="18"/>
          <w:szCs w:val="18"/>
        </w:rPr>
      </w:pPr>
      <w:r w:rsidRPr="00104584">
        <w:rPr>
          <w:b/>
          <w:bCs/>
          <w:sz w:val="18"/>
          <w:szCs w:val="18"/>
        </w:rPr>
        <w:lastRenderedPageBreak/>
        <w:t xml:space="preserve">No assignment by Subordinated </w:t>
      </w:r>
      <w:r w:rsidR="00A62698" w:rsidRPr="00104584">
        <w:rPr>
          <w:b/>
          <w:bCs/>
          <w:sz w:val="18"/>
          <w:szCs w:val="18"/>
        </w:rPr>
        <w:t>Lender</w:t>
      </w:r>
    </w:p>
    <w:p w14:paraId="6DBFD9BF" w14:textId="77777777" w:rsidR="00C775F9" w:rsidRPr="00104584" w:rsidRDefault="00C775F9" w:rsidP="009D22CE">
      <w:pPr>
        <w:pStyle w:val="Body1"/>
        <w:numPr>
          <w:ilvl w:val="0"/>
          <w:numId w:val="15"/>
        </w:numPr>
        <w:spacing w:after="120"/>
        <w:ind w:left="851"/>
        <w:rPr>
          <w:rFonts w:ascii="Arial" w:hAnsi="Arial" w:cs="Arial"/>
        </w:rPr>
      </w:pPr>
      <w:r w:rsidRPr="00104584">
        <w:rPr>
          <w:rFonts w:ascii="Arial" w:hAnsi="Arial" w:cs="Arial"/>
        </w:rPr>
        <w:t xml:space="preserve">The Subordinated </w:t>
      </w:r>
      <w:r w:rsidR="00A62698" w:rsidRPr="00104584">
        <w:rPr>
          <w:rFonts w:ascii="Arial" w:hAnsi="Arial" w:cs="Arial"/>
        </w:rPr>
        <w:t>Lender</w:t>
      </w:r>
      <w:r w:rsidRPr="00104584">
        <w:rPr>
          <w:rFonts w:ascii="Arial" w:hAnsi="Arial" w:cs="Arial"/>
        </w:rPr>
        <w:t xml:space="preserve"> may not assign any of its rights or transfer any of its rights or obligations under this Deed.</w:t>
      </w:r>
    </w:p>
    <w:p w14:paraId="6DBFD9C0" w14:textId="77777777" w:rsidR="00C775F9" w:rsidRPr="00104584" w:rsidRDefault="00C775F9" w:rsidP="009D22CE">
      <w:pPr>
        <w:pStyle w:val="Level2"/>
        <w:keepNext/>
        <w:spacing w:after="120" w:line="240" w:lineRule="auto"/>
        <w:rPr>
          <w:b/>
          <w:bCs/>
          <w:sz w:val="18"/>
          <w:szCs w:val="18"/>
        </w:rPr>
      </w:pPr>
      <w:r w:rsidRPr="00104584">
        <w:rPr>
          <w:b/>
          <w:bCs/>
          <w:sz w:val="18"/>
          <w:szCs w:val="18"/>
        </w:rPr>
        <w:t>Assignment by Bank</w:t>
      </w:r>
    </w:p>
    <w:p w14:paraId="6DBFD9C1" w14:textId="77777777" w:rsidR="00C775F9" w:rsidRPr="00104584" w:rsidRDefault="00C775F9" w:rsidP="00104584">
      <w:pPr>
        <w:pStyle w:val="Body1"/>
        <w:numPr>
          <w:ilvl w:val="0"/>
          <w:numId w:val="15"/>
        </w:numPr>
        <w:ind w:left="851"/>
        <w:rPr>
          <w:rFonts w:ascii="Arial" w:hAnsi="Arial" w:cs="Arial"/>
        </w:rPr>
      </w:pPr>
      <w:r w:rsidRPr="00104584">
        <w:rPr>
          <w:rFonts w:ascii="Arial" w:hAnsi="Arial" w:cs="Arial"/>
        </w:rPr>
        <w:t>The Bank may assign any of its rights or transfer any of its rights or obligations under this Deed.</w:t>
      </w:r>
    </w:p>
    <w:p w14:paraId="6DBFD9C2" w14:textId="77777777" w:rsidR="00C775F9" w:rsidRPr="00104584" w:rsidRDefault="00C775F9" w:rsidP="009D22CE">
      <w:pPr>
        <w:pStyle w:val="Level1"/>
        <w:keepNext/>
        <w:spacing w:after="120" w:line="240" w:lineRule="auto"/>
        <w:rPr>
          <w:sz w:val="18"/>
          <w:szCs w:val="18"/>
        </w:rPr>
      </w:pPr>
      <w:r w:rsidRPr="00104584">
        <w:rPr>
          <w:rStyle w:val="Level1asHeadingtext"/>
          <w:sz w:val="18"/>
          <w:szCs w:val="18"/>
        </w:rPr>
        <w:t>NOTICES</w:t>
      </w:r>
      <w:bookmarkStart w:id="33" w:name="_NN244"/>
      <w:bookmarkEnd w:id="33"/>
    </w:p>
    <w:p w14:paraId="6DBFD9C3" w14:textId="77777777" w:rsidR="00C775F9" w:rsidRPr="00104584" w:rsidRDefault="00C775F9" w:rsidP="009D22CE">
      <w:pPr>
        <w:pStyle w:val="Level2"/>
        <w:keepNext/>
        <w:spacing w:after="120" w:line="240" w:lineRule="auto"/>
        <w:rPr>
          <w:color w:val="000000"/>
          <w:sz w:val="18"/>
          <w:szCs w:val="18"/>
        </w:rPr>
      </w:pPr>
      <w:r w:rsidRPr="00104584">
        <w:rPr>
          <w:b/>
          <w:color w:val="000000"/>
          <w:sz w:val="18"/>
          <w:szCs w:val="18"/>
        </w:rPr>
        <w:t xml:space="preserve">Communications </w:t>
      </w:r>
    </w:p>
    <w:p w14:paraId="6DBFD9C4" w14:textId="77777777" w:rsidR="00C775F9" w:rsidRPr="00104584" w:rsidRDefault="00C775F9" w:rsidP="009D22CE">
      <w:pPr>
        <w:pStyle w:val="Body2"/>
        <w:numPr>
          <w:ilvl w:val="0"/>
          <w:numId w:val="15"/>
        </w:numPr>
        <w:tabs>
          <w:tab w:val="clear" w:pos="1701"/>
        </w:tabs>
        <w:spacing w:after="120" w:line="240" w:lineRule="auto"/>
        <w:ind w:left="851"/>
        <w:rPr>
          <w:rFonts w:ascii="Arial" w:hAnsi="Arial" w:cs="Arial"/>
          <w:color w:val="000000"/>
          <w:sz w:val="18"/>
          <w:szCs w:val="18"/>
        </w:rPr>
      </w:pPr>
      <w:r w:rsidRPr="00104584">
        <w:rPr>
          <w:rFonts w:ascii="Arial" w:hAnsi="Arial" w:cs="Arial"/>
          <w:color w:val="000000"/>
          <w:sz w:val="18"/>
          <w:szCs w:val="18"/>
        </w:rPr>
        <w:t>Any communication to be made under or in connection with this Deed shall be made in English, in writing and, unless otherwise stated, may be made by letter.</w:t>
      </w:r>
    </w:p>
    <w:p w14:paraId="6DBFD9C5" w14:textId="77777777" w:rsidR="00C775F9" w:rsidRPr="00104584" w:rsidRDefault="00C775F9" w:rsidP="009D22CE">
      <w:pPr>
        <w:pStyle w:val="Level2"/>
        <w:spacing w:after="120" w:line="240" w:lineRule="auto"/>
        <w:rPr>
          <w:color w:val="000000"/>
          <w:sz w:val="18"/>
          <w:szCs w:val="18"/>
        </w:rPr>
      </w:pPr>
      <w:bookmarkStart w:id="34" w:name="_Ref194742198"/>
      <w:r w:rsidRPr="00104584">
        <w:rPr>
          <w:b/>
          <w:color w:val="000000"/>
          <w:sz w:val="18"/>
          <w:szCs w:val="18"/>
        </w:rPr>
        <w:t>Addresses</w:t>
      </w:r>
      <w:bookmarkEnd w:id="34"/>
    </w:p>
    <w:p w14:paraId="6DBFD9C6" w14:textId="77777777" w:rsidR="00C775F9" w:rsidRPr="00104584" w:rsidRDefault="00C775F9" w:rsidP="009D22CE">
      <w:pPr>
        <w:pStyle w:val="Body2"/>
        <w:numPr>
          <w:ilvl w:val="0"/>
          <w:numId w:val="15"/>
        </w:numPr>
        <w:tabs>
          <w:tab w:val="clear" w:pos="1701"/>
        </w:tabs>
        <w:spacing w:after="120" w:line="240" w:lineRule="auto"/>
        <w:ind w:left="851"/>
        <w:rPr>
          <w:rFonts w:ascii="Arial" w:hAnsi="Arial" w:cs="Arial"/>
          <w:sz w:val="18"/>
          <w:szCs w:val="18"/>
        </w:rPr>
      </w:pPr>
      <w:bookmarkStart w:id="35" w:name="Delivery"/>
      <w:bookmarkStart w:id="36" w:name="_Ref194742221"/>
      <w:bookmarkEnd w:id="35"/>
      <w:r w:rsidRPr="00104584">
        <w:rPr>
          <w:rFonts w:ascii="Arial" w:hAnsi="Arial" w:cs="Arial"/>
          <w:sz w:val="18"/>
          <w:szCs w:val="18"/>
        </w:rPr>
        <w:t xml:space="preserve">The address (and the department or officer, if any, for whose attention the communication is to be made) of each party to this Deed for any communication or document to be made or delivered under or in connection with this Deed is that identified with its name below or any substitute address or department or officer as the party to this Deed may notify to the </w:t>
      </w:r>
      <w:r w:rsidR="00BC7DA5" w:rsidRPr="00104584">
        <w:rPr>
          <w:rFonts w:ascii="Arial" w:hAnsi="Arial" w:cs="Arial"/>
          <w:sz w:val="18"/>
          <w:szCs w:val="18"/>
        </w:rPr>
        <w:t>Bank</w:t>
      </w:r>
      <w:r w:rsidRPr="00104584">
        <w:rPr>
          <w:rFonts w:ascii="Arial" w:hAnsi="Arial" w:cs="Arial"/>
          <w:sz w:val="18"/>
          <w:szCs w:val="18"/>
        </w:rPr>
        <w:t xml:space="preserve"> (or the </w:t>
      </w:r>
      <w:r w:rsidR="00BC7DA5" w:rsidRPr="00104584">
        <w:rPr>
          <w:rFonts w:ascii="Arial" w:hAnsi="Arial" w:cs="Arial"/>
          <w:sz w:val="18"/>
          <w:szCs w:val="18"/>
        </w:rPr>
        <w:t xml:space="preserve">Bank </w:t>
      </w:r>
      <w:r w:rsidRPr="00104584">
        <w:rPr>
          <w:rFonts w:ascii="Arial" w:hAnsi="Arial" w:cs="Arial"/>
          <w:sz w:val="18"/>
          <w:szCs w:val="18"/>
        </w:rPr>
        <w:t xml:space="preserve">may notify to the other parties to this Deed, if a change is made by the </w:t>
      </w:r>
      <w:r w:rsidR="00BC7DA5" w:rsidRPr="00104584">
        <w:rPr>
          <w:rFonts w:ascii="Arial" w:hAnsi="Arial" w:cs="Arial"/>
          <w:sz w:val="18"/>
          <w:szCs w:val="18"/>
        </w:rPr>
        <w:t>Bank</w:t>
      </w:r>
      <w:r w:rsidRPr="00104584">
        <w:rPr>
          <w:rFonts w:ascii="Arial" w:hAnsi="Arial" w:cs="Arial"/>
          <w:sz w:val="18"/>
          <w:szCs w:val="18"/>
        </w:rPr>
        <w:t xml:space="preserve">) by not less than five </w:t>
      </w:r>
      <w:r w:rsidR="00956641" w:rsidRPr="00104584">
        <w:rPr>
          <w:rFonts w:ascii="Arial" w:hAnsi="Arial" w:cs="Arial"/>
          <w:sz w:val="18"/>
          <w:szCs w:val="18"/>
        </w:rPr>
        <w:t>b</w:t>
      </w:r>
      <w:r w:rsidRPr="00104584">
        <w:rPr>
          <w:rFonts w:ascii="Arial" w:hAnsi="Arial" w:cs="Arial"/>
          <w:sz w:val="18"/>
          <w:szCs w:val="18"/>
        </w:rPr>
        <w:t xml:space="preserve">usiness </w:t>
      </w:r>
      <w:r w:rsidR="00956641" w:rsidRPr="00104584">
        <w:rPr>
          <w:rFonts w:ascii="Arial" w:hAnsi="Arial" w:cs="Arial"/>
          <w:sz w:val="18"/>
          <w:szCs w:val="18"/>
        </w:rPr>
        <w:t>d</w:t>
      </w:r>
      <w:r w:rsidRPr="00104584">
        <w:rPr>
          <w:rFonts w:ascii="Arial" w:hAnsi="Arial" w:cs="Arial"/>
          <w:sz w:val="18"/>
          <w:szCs w:val="18"/>
        </w:rPr>
        <w:t>ays’ notice.</w:t>
      </w:r>
    </w:p>
    <w:p w14:paraId="6DBFD9C7" w14:textId="77777777" w:rsidR="00C775F9" w:rsidRPr="00104584" w:rsidRDefault="00C775F9" w:rsidP="009D22CE">
      <w:pPr>
        <w:pStyle w:val="Level2"/>
        <w:spacing w:after="120" w:line="240" w:lineRule="auto"/>
        <w:rPr>
          <w:color w:val="000000"/>
          <w:sz w:val="18"/>
          <w:szCs w:val="18"/>
        </w:rPr>
      </w:pPr>
      <w:r w:rsidRPr="00104584">
        <w:rPr>
          <w:b/>
          <w:color w:val="000000"/>
          <w:sz w:val="18"/>
          <w:szCs w:val="18"/>
        </w:rPr>
        <w:t>Delivery</w:t>
      </w:r>
      <w:bookmarkEnd w:id="36"/>
    </w:p>
    <w:p w14:paraId="6DBFD9C8" w14:textId="77777777" w:rsidR="00C775F9" w:rsidRPr="00104584" w:rsidRDefault="00C775F9" w:rsidP="009D22CE">
      <w:pPr>
        <w:pStyle w:val="Level3"/>
        <w:tabs>
          <w:tab w:val="clear" w:pos="1701"/>
          <w:tab w:val="num" w:pos="1843"/>
        </w:tabs>
        <w:spacing w:after="120" w:line="240" w:lineRule="auto"/>
        <w:ind w:left="1843" w:hanging="992"/>
        <w:rPr>
          <w:sz w:val="18"/>
          <w:szCs w:val="18"/>
        </w:rPr>
      </w:pPr>
      <w:bookmarkStart w:id="37" w:name="_Ref312157268"/>
      <w:bookmarkStart w:id="38" w:name="_Ref404867582"/>
      <w:bookmarkStart w:id="39" w:name="_Ref194742973"/>
      <w:bookmarkStart w:id="40" w:name="_Ref341959232"/>
      <w:r w:rsidRPr="00104584">
        <w:rPr>
          <w:sz w:val="18"/>
          <w:szCs w:val="18"/>
        </w:rPr>
        <w:t>Any communication or document made or delivered by one person to another under or in connection with this Deed will only be effective:</w:t>
      </w:r>
      <w:bookmarkEnd w:id="37"/>
    </w:p>
    <w:p w14:paraId="6DBFD9C9" w14:textId="77777777" w:rsidR="00C775F9" w:rsidRPr="00104584" w:rsidRDefault="00A144D1" w:rsidP="009D22CE">
      <w:pPr>
        <w:pStyle w:val="Level4"/>
        <w:tabs>
          <w:tab w:val="clear" w:pos="2835"/>
          <w:tab w:val="num" w:pos="3119"/>
        </w:tabs>
        <w:spacing w:after="120" w:line="240" w:lineRule="auto"/>
        <w:ind w:left="3119" w:hanging="1276"/>
        <w:rPr>
          <w:sz w:val="18"/>
          <w:szCs w:val="18"/>
        </w:rPr>
      </w:pPr>
      <w:r>
        <w:rPr>
          <w:sz w:val="18"/>
          <w:szCs w:val="18"/>
        </w:rPr>
        <w:t>W</w:t>
      </w:r>
      <w:r w:rsidR="00C775F9" w:rsidRPr="00104584">
        <w:rPr>
          <w:sz w:val="18"/>
          <w:szCs w:val="18"/>
        </w:rPr>
        <w:t xml:space="preserve">hen it has been left at the relevant address or five </w:t>
      </w:r>
      <w:r w:rsidR="00956641" w:rsidRPr="00104584">
        <w:rPr>
          <w:sz w:val="18"/>
          <w:szCs w:val="18"/>
        </w:rPr>
        <w:t>b</w:t>
      </w:r>
      <w:r w:rsidR="00C775F9" w:rsidRPr="00104584">
        <w:rPr>
          <w:sz w:val="18"/>
          <w:szCs w:val="18"/>
        </w:rPr>
        <w:t xml:space="preserve">usiness </w:t>
      </w:r>
      <w:r w:rsidR="00956641" w:rsidRPr="00104584">
        <w:rPr>
          <w:sz w:val="18"/>
          <w:szCs w:val="18"/>
        </w:rPr>
        <w:t>d</w:t>
      </w:r>
      <w:r w:rsidR="00C775F9" w:rsidRPr="00104584">
        <w:rPr>
          <w:sz w:val="18"/>
          <w:szCs w:val="18"/>
        </w:rPr>
        <w:t>ays after being deposited in the post postage prepaid in an envelope addressed to it at that address;</w:t>
      </w:r>
    </w:p>
    <w:p w14:paraId="6DBFD9CA" w14:textId="77777777" w:rsidR="00C775F9" w:rsidRPr="00104584" w:rsidRDefault="00C775F9" w:rsidP="009D22CE">
      <w:pPr>
        <w:pStyle w:val="Body3"/>
        <w:numPr>
          <w:ilvl w:val="0"/>
          <w:numId w:val="15"/>
        </w:numPr>
        <w:spacing w:after="120"/>
        <w:ind w:left="1843"/>
        <w:rPr>
          <w:rFonts w:ascii="Arial" w:hAnsi="Arial" w:cs="Arial"/>
        </w:rPr>
      </w:pPr>
      <w:r w:rsidRPr="00104584">
        <w:rPr>
          <w:rFonts w:ascii="Arial" w:hAnsi="Arial" w:cs="Arial"/>
        </w:rPr>
        <w:t xml:space="preserve">and, if a particular department or officer is specified as part of its address details provided under Clause </w:t>
      </w:r>
      <w:r w:rsidRPr="00104584">
        <w:rPr>
          <w:rFonts w:ascii="Arial" w:hAnsi="Arial" w:cs="Arial"/>
        </w:rPr>
        <w:fldChar w:fldCharType="begin"/>
      </w:r>
      <w:r w:rsidRPr="00104584">
        <w:rPr>
          <w:rFonts w:ascii="Arial" w:hAnsi="Arial" w:cs="Arial"/>
        </w:rPr>
        <w:instrText xml:space="preserve"> REF _Ref194742198 \r \h  \* MERGEFORMAT </w:instrText>
      </w:r>
      <w:r w:rsidRPr="00104584">
        <w:rPr>
          <w:rFonts w:ascii="Arial" w:hAnsi="Arial" w:cs="Arial"/>
        </w:rPr>
      </w:r>
      <w:r w:rsidRPr="00104584">
        <w:rPr>
          <w:rFonts w:ascii="Arial" w:hAnsi="Arial" w:cs="Arial"/>
        </w:rPr>
        <w:fldChar w:fldCharType="separate"/>
      </w:r>
      <w:r w:rsidR="00B46DD4">
        <w:rPr>
          <w:rFonts w:ascii="Arial" w:hAnsi="Arial" w:cs="Arial"/>
        </w:rPr>
        <w:t>16.3</w:t>
      </w:r>
      <w:r w:rsidRPr="00104584">
        <w:rPr>
          <w:rFonts w:ascii="Arial" w:hAnsi="Arial" w:cs="Arial"/>
        </w:rPr>
        <w:fldChar w:fldCharType="end"/>
      </w:r>
      <w:r w:rsidRPr="00104584">
        <w:rPr>
          <w:rFonts w:ascii="Arial" w:hAnsi="Arial" w:cs="Arial"/>
        </w:rPr>
        <w:t xml:space="preserve"> (</w:t>
      </w:r>
      <w:r w:rsidRPr="00104584">
        <w:rPr>
          <w:rFonts w:ascii="Arial" w:hAnsi="Arial" w:cs="Arial"/>
          <w:i/>
        </w:rPr>
        <w:t>Addresses</w:t>
      </w:r>
      <w:r w:rsidRPr="00104584">
        <w:rPr>
          <w:rFonts w:ascii="Arial" w:hAnsi="Arial" w:cs="Arial"/>
        </w:rPr>
        <w:t>), if addressed to that department or officer.</w:t>
      </w:r>
    </w:p>
    <w:p w14:paraId="6DBFD9CB" w14:textId="77777777" w:rsidR="00C775F9" w:rsidRPr="00104584" w:rsidRDefault="00C775F9" w:rsidP="009D22CE">
      <w:pPr>
        <w:pStyle w:val="Level3"/>
        <w:tabs>
          <w:tab w:val="clear" w:pos="1701"/>
          <w:tab w:val="num" w:pos="1843"/>
        </w:tabs>
        <w:spacing w:after="120" w:line="240" w:lineRule="auto"/>
        <w:ind w:left="1843" w:hanging="992"/>
        <w:rPr>
          <w:sz w:val="18"/>
          <w:szCs w:val="18"/>
        </w:rPr>
      </w:pPr>
      <w:bookmarkStart w:id="41" w:name="_Ref437361973"/>
      <w:r w:rsidRPr="00104584">
        <w:rPr>
          <w:sz w:val="18"/>
          <w:szCs w:val="18"/>
        </w:rPr>
        <w:t xml:space="preserve">Any communication or document to be made or delivered to the </w:t>
      </w:r>
      <w:r w:rsidR="00BC7DA5" w:rsidRPr="00104584">
        <w:rPr>
          <w:sz w:val="18"/>
          <w:szCs w:val="18"/>
        </w:rPr>
        <w:t xml:space="preserve">Bank </w:t>
      </w:r>
      <w:r w:rsidRPr="00104584">
        <w:rPr>
          <w:sz w:val="18"/>
          <w:szCs w:val="18"/>
        </w:rPr>
        <w:t xml:space="preserve">will be effective only when actually received by the </w:t>
      </w:r>
      <w:r w:rsidR="00BC7DA5" w:rsidRPr="00104584">
        <w:rPr>
          <w:sz w:val="18"/>
          <w:szCs w:val="18"/>
        </w:rPr>
        <w:t xml:space="preserve">Bank </w:t>
      </w:r>
      <w:r w:rsidRPr="00104584">
        <w:rPr>
          <w:sz w:val="18"/>
          <w:szCs w:val="18"/>
        </w:rPr>
        <w:t xml:space="preserve">and then only if it is expressly marked for the attention of the department or officer identified with the </w:t>
      </w:r>
      <w:r w:rsidR="00BC7DA5" w:rsidRPr="00104584">
        <w:rPr>
          <w:sz w:val="18"/>
          <w:szCs w:val="18"/>
        </w:rPr>
        <w:t xml:space="preserve">Bank’s </w:t>
      </w:r>
      <w:r w:rsidRPr="00104584">
        <w:rPr>
          <w:sz w:val="18"/>
          <w:szCs w:val="18"/>
        </w:rPr>
        <w:t xml:space="preserve">signature below (or any substitute department or officer as the </w:t>
      </w:r>
      <w:r w:rsidR="00BC7DA5" w:rsidRPr="00104584">
        <w:rPr>
          <w:sz w:val="18"/>
          <w:szCs w:val="18"/>
        </w:rPr>
        <w:t xml:space="preserve">Bank </w:t>
      </w:r>
      <w:r w:rsidRPr="00104584">
        <w:rPr>
          <w:sz w:val="18"/>
          <w:szCs w:val="18"/>
        </w:rPr>
        <w:t>shall specify for this purpose).</w:t>
      </w:r>
      <w:bookmarkEnd w:id="41"/>
    </w:p>
    <w:p w14:paraId="6DBFD9CC" w14:textId="77777777" w:rsidR="00C775F9" w:rsidRPr="00104584" w:rsidRDefault="00C775F9" w:rsidP="009D22CE">
      <w:pPr>
        <w:pStyle w:val="Level3"/>
        <w:tabs>
          <w:tab w:val="clear" w:pos="1701"/>
          <w:tab w:val="num" w:pos="1843"/>
        </w:tabs>
        <w:spacing w:after="120" w:line="240" w:lineRule="auto"/>
        <w:ind w:left="1843" w:hanging="992"/>
        <w:rPr>
          <w:sz w:val="18"/>
          <w:szCs w:val="18"/>
        </w:rPr>
      </w:pPr>
      <w:r w:rsidRPr="00104584">
        <w:rPr>
          <w:sz w:val="18"/>
          <w:szCs w:val="18"/>
        </w:rPr>
        <w:t xml:space="preserve">Any communication or document which becomes effective, in accordance with Clauses </w:t>
      </w:r>
      <w:r w:rsidRPr="00104584">
        <w:rPr>
          <w:sz w:val="18"/>
          <w:szCs w:val="18"/>
        </w:rPr>
        <w:fldChar w:fldCharType="begin"/>
      </w:r>
      <w:r w:rsidRPr="00104584">
        <w:rPr>
          <w:sz w:val="18"/>
          <w:szCs w:val="18"/>
        </w:rPr>
        <w:instrText xml:space="preserve"> REF _Ref312157268 \r \h  \* MERGEFORMAT </w:instrText>
      </w:r>
      <w:r w:rsidRPr="00104584">
        <w:rPr>
          <w:sz w:val="18"/>
          <w:szCs w:val="18"/>
        </w:rPr>
      </w:r>
      <w:r w:rsidRPr="00104584">
        <w:rPr>
          <w:sz w:val="18"/>
          <w:szCs w:val="18"/>
        </w:rPr>
        <w:fldChar w:fldCharType="separate"/>
      </w:r>
      <w:r w:rsidR="00B46DD4">
        <w:rPr>
          <w:sz w:val="18"/>
          <w:szCs w:val="18"/>
        </w:rPr>
        <w:t>16.4.1</w:t>
      </w:r>
      <w:r w:rsidRPr="00104584">
        <w:rPr>
          <w:sz w:val="18"/>
          <w:szCs w:val="18"/>
        </w:rPr>
        <w:fldChar w:fldCharType="end"/>
      </w:r>
      <w:r w:rsidRPr="00104584">
        <w:rPr>
          <w:sz w:val="18"/>
          <w:szCs w:val="18"/>
        </w:rPr>
        <w:t xml:space="preserve"> and </w:t>
      </w:r>
      <w:r w:rsidRPr="00104584">
        <w:rPr>
          <w:sz w:val="18"/>
          <w:szCs w:val="18"/>
        </w:rPr>
        <w:fldChar w:fldCharType="begin"/>
      </w:r>
      <w:r w:rsidRPr="00104584">
        <w:rPr>
          <w:sz w:val="18"/>
          <w:szCs w:val="18"/>
        </w:rPr>
        <w:instrText xml:space="preserve"> REF _Ref437361973 \r \h  \* MERGEFORMAT </w:instrText>
      </w:r>
      <w:r w:rsidRPr="00104584">
        <w:rPr>
          <w:sz w:val="18"/>
          <w:szCs w:val="18"/>
        </w:rPr>
      </w:r>
      <w:r w:rsidRPr="00104584">
        <w:rPr>
          <w:sz w:val="18"/>
          <w:szCs w:val="18"/>
        </w:rPr>
        <w:fldChar w:fldCharType="separate"/>
      </w:r>
      <w:r w:rsidR="00B46DD4">
        <w:rPr>
          <w:sz w:val="18"/>
          <w:szCs w:val="18"/>
        </w:rPr>
        <w:t>16.4.2</w:t>
      </w:r>
      <w:r w:rsidRPr="00104584">
        <w:rPr>
          <w:sz w:val="18"/>
          <w:szCs w:val="18"/>
        </w:rPr>
        <w:fldChar w:fldCharType="end"/>
      </w:r>
      <w:r w:rsidRPr="00104584">
        <w:rPr>
          <w:sz w:val="18"/>
          <w:szCs w:val="18"/>
        </w:rPr>
        <w:t>, after 5:00 p.m. in the place of receipt shall be deemed only to become effective on the following day.</w:t>
      </w:r>
    </w:p>
    <w:p w14:paraId="6DBFD9CD" w14:textId="77777777" w:rsidR="00C775F9" w:rsidRPr="00104584" w:rsidRDefault="00C775F9" w:rsidP="009D22CE">
      <w:pPr>
        <w:pStyle w:val="Level2"/>
        <w:keepNext/>
        <w:spacing w:after="120" w:line="240" w:lineRule="auto"/>
        <w:rPr>
          <w:b/>
          <w:bCs/>
          <w:sz w:val="18"/>
          <w:szCs w:val="18"/>
        </w:rPr>
      </w:pPr>
      <w:r w:rsidRPr="00104584">
        <w:rPr>
          <w:b/>
          <w:bCs/>
          <w:sz w:val="18"/>
          <w:szCs w:val="18"/>
        </w:rPr>
        <w:t>English language</w:t>
      </w:r>
    </w:p>
    <w:p w14:paraId="6DBFD9CE" w14:textId="77777777" w:rsidR="00C775F9" w:rsidRPr="00104584" w:rsidRDefault="00C775F9" w:rsidP="00104584">
      <w:pPr>
        <w:pStyle w:val="Level2"/>
        <w:numPr>
          <w:ilvl w:val="0"/>
          <w:numId w:val="0"/>
        </w:numPr>
        <w:spacing w:line="240" w:lineRule="auto"/>
        <w:ind w:left="851"/>
        <w:rPr>
          <w:sz w:val="18"/>
          <w:szCs w:val="18"/>
        </w:rPr>
      </w:pPr>
      <w:r w:rsidRPr="00104584">
        <w:rPr>
          <w:sz w:val="18"/>
          <w:szCs w:val="18"/>
        </w:rPr>
        <w:t>Any notice or document given or provided under or in connection with this Deed must be in English.</w:t>
      </w:r>
    </w:p>
    <w:p w14:paraId="6DBFD9CF" w14:textId="77777777" w:rsidR="00C775F9" w:rsidRPr="00104584" w:rsidRDefault="00C775F9" w:rsidP="009D22CE">
      <w:pPr>
        <w:pStyle w:val="Level1"/>
        <w:keepNext/>
        <w:spacing w:after="120" w:line="240" w:lineRule="auto"/>
        <w:rPr>
          <w:sz w:val="18"/>
          <w:szCs w:val="18"/>
        </w:rPr>
      </w:pPr>
      <w:r w:rsidRPr="00104584">
        <w:rPr>
          <w:rStyle w:val="Level1asHeadingtext"/>
          <w:sz w:val="18"/>
          <w:szCs w:val="18"/>
        </w:rPr>
        <w:t>COUNTERPARTS</w:t>
      </w:r>
      <w:bookmarkStart w:id="42" w:name="_NN245"/>
      <w:bookmarkEnd w:id="38"/>
      <w:bookmarkEnd w:id="42"/>
    </w:p>
    <w:p w14:paraId="6DBFD9D0" w14:textId="77777777" w:rsidR="00C775F9" w:rsidRPr="00104584" w:rsidRDefault="00C775F9" w:rsidP="00104584">
      <w:pPr>
        <w:pStyle w:val="Level2"/>
        <w:keepNext/>
        <w:numPr>
          <w:ilvl w:val="0"/>
          <w:numId w:val="0"/>
        </w:numPr>
        <w:spacing w:line="240" w:lineRule="auto"/>
        <w:ind w:left="851"/>
        <w:rPr>
          <w:rStyle w:val="Level2asHeadingtext"/>
          <w:sz w:val="18"/>
          <w:szCs w:val="18"/>
        </w:rPr>
      </w:pPr>
      <w:r w:rsidRPr="00104584">
        <w:rPr>
          <w:sz w:val="18"/>
          <w:szCs w:val="18"/>
        </w:rPr>
        <w:t>This Deed may be executed in any number of counterparts, and this has the same effect as if the signatures on the counterparts were on a single copy of this Deed.</w:t>
      </w:r>
    </w:p>
    <w:p w14:paraId="6DBFD9D1" w14:textId="77777777" w:rsidR="00C775F9" w:rsidRPr="00104584" w:rsidRDefault="00C775F9" w:rsidP="009D22CE">
      <w:pPr>
        <w:pStyle w:val="Level1"/>
        <w:keepNext/>
        <w:spacing w:after="120" w:line="240" w:lineRule="auto"/>
        <w:rPr>
          <w:sz w:val="18"/>
          <w:szCs w:val="18"/>
        </w:rPr>
      </w:pPr>
      <w:r w:rsidRPr="00104584">
        <w:rPr>
          <w:rStyle w:val="Level1asHeadingtext"/>
          <w:sz w:val="18"/>
          <w:szCs w:val="18"/>
        </w:rPr>
        <w:t>GOVERNING LAW</w:t>
      </w:r>
      <w:bookmarkStart w:id="43" w:name="_NN246"/>
      <w:bookmarkEnd w:id="43"/>
    </w:p>
    <w:p w14:paraId="6DBFD9D2" w14:textId="77777777" w:rsidR="00C775F9" w:rsidRPr="00104584" w:rsidRDefault="00C775F9" w:rsidP="00104584">
      <w:pPr>
        <w:pStyle w:val="Body1"/>
        <w:numPr>
          <w:ilvl w:val="0"/>
          <w:numId w:val="15"/>
        </w:numPr>
        <w:ind w:left="851"/>
        <w:rPr>
          <w:rFonts w:ascii="Arial" w:hAnsi="Arial" w:cs="Arial"/>
        </w:rPr>
      </w:pPr>
      <w:r w:rsidRPr="00104584">
        <w:rPr>
          <w:rFonts w:ascii="Arial" w:hAnsi="Arial" w:cs="Arial"/>
        </w:rPr>
        <w:t>This Deed and any non-contractual obligations arising out of or in connection with it are governed by English law.</w:t>
      </w:r>
    </w:p>
    <w:p w14:paraId="6DBFD9D3" w14:textId="77777777" w:rsidR="00C775F9" w:rsidRPr="00104584" w:rsidRDefault="00C775F9" w:rsidP="009D22CE">
      <w:pPr>
        <w:pStyle w:val="Level1"/>
        <w:keepNext/>
        <w:widowControl w:val="0"/>
        <w:spacing w:after="120" w:line="240" w:lineRule="auto"/>
        <w:rPr>
          <w:sz w:val="18"/>
          <w:szCs w:val="18"/>
        </w:rPr>
      </w:pPr>
      <w:bookmarkStart w:id="44" w:name="_Ref44410322"/>
      <w:r w:rsidRPr="00104584">
        <w:rPr>
          <w:rStyle w:val="Level1asHeadingtext"/>
          <w:color w:val="000000"/>
          <w:sz w:val="18"/>
          <w:szCs w:val="18"/>
        </w:rPr>
        <w:t>ENFORCEMENT</w:t>
      </w:r>
      <w:bookmarkStart w:id="45" w:name="_NN247"/>
      <w:bookmarkEnd w:id="39"/>
      <w:bookmarkEnd w:id="40"/>
      <w:bookmarkEnd w:id="44"/>
      <w:bookmarkEnd w:id="45"/>
    </w:p>
    <w:p w14:paraId="6DBFD9D4" w14:textId="77777777" w:rsidR="00C775F9" w:rsidRPr="00104584" w:rsidRDefault="00C775F9" w:rsidP="009D22CE">
      <w:pPr>
        <w:pStyle w:val="Level2"/>
        <w:numPr>
          <w:ilvl w:val="1"/>
          <w:numId w:val="20"/>
        </w:numPr>
        <w:spacing w:after="120" w:line="240" w:lineRule="auto"/>
        <w:rPr>
          <w:sz w:val="18"/>
          <w:szCs w:val="18"/>
        </w:rPr>
      </w:pPr>
      <w:bookmarkStart w:id="46" w:name="_Ref347481008"/>
      <w:r w:rsidRPr="00104584">
        <w:rPr>
          <w:sz w:val="18"/>
          <w:szCs w:val="18"/>
        </w:rPr>
        <w:t>The courts of England have exclusive jurisdiction to settle any dispute arising out of or in connection with this Deed (including a dispute regarding the existence, validity or termination of this Deed) and any non-contractual obligations arising out of or in connection with it (a “</w:t>
      </w:r>
      <w:r w:rsidRPr="00104584">
        <w:rPr>
          <w:b/>
          <w:sz w:val="18"/>
          <w:szCs w:val="18"/>
        </w:rPr>
        <w:t>Dispute</w:t>
      </w:r>
      <w:r w:rsidRPr="00104584">
        <w:rPr>
          <w:sz w:val="18"/>
          <w:szCs w:val="18"/>
        </w:rPr>
        <w:t>”).</w:t>
      </w:r>
      <w:bookmarkEnd w:id="46"/>
    </w:p>
    <w:p w14:paraId="6DBFD9D5" w14:textId="77777777" w:rsidR="00C775F9" w:rsidRPr="00104584" w:rsidRDefault="00C775F9" w:rsidP="009D22CE">
      <w:pPr>
        <w:pStyle w:val="Level2"/>
        <w:spacing w:after="120" w:line="240" w:lineRule="auto"/>
        <w:rPr>
          <w:sz w:val="18"/>
          <w:szCs w:val="18"/>
        </w:rPr>
      </w:pPr>
      <w:r w:rsidRPr="00104584">
        <w:rPr>
          <w:sz w:val="18"/>
          <w:szCs w:val="18"/>
        </w:rPr>
        <w:t>The parties to this Deed agree that the courts of England are the most appropriate and convenient courts to settle any Dispute and accordingly no party to this Deed will argue to the contrary.</w:t>
      </w:r>
    </w:p>
    <w:p w14:paraId="6DBFD9D6" w14:textId="77777777" w:rsidR="00C775F9" w:rsidRPr="00104584" w:rsidRDefault="00595994" w:rsidP="00104584">
      <w:pPr>
        <w:pStyle w:val="Level2"/>
        <w:spacing w:line="240" w:lineRule="auto"/>
        <w:rPr>
          <w:sz w:val="18"/>
          <w:szCs w:val="18"/>
        </w:rPr>
      </w:pPr>
      <w:r w:rsidRPr="00104584">
        <w:rPr>
          <w:sz w:val="18"/>
          <w:szCs w:val="18"/>
        </w:rPr>
        <w:t xml:space="preserve">This </w:t>
      </w:r>
      <w:r w:rsidR="00C775F9" w:rsidRPr="00104584">
        <w:rPr>
          <w:sz w:val="18"/>
          <w:szCs w:val="18"/>
        </w:rPr>
        <w:t>Clause </w:t>
      </w:r>
      <w:r w:rsidRPr="00104584">
        <w:rPr>
          <w:sz w:val="18"/>
          <w:szCs w:val="18"/>
        </w:rPr>
        <w:fldChar w:fldCharType="begin"/>
      </w:r>
      <w:r w:rsidRPr="00104584">
        <w:rPr>
          <w:sz w:val="18"/>
          <w:szCs w:val="18"/>
        </w:rPr>
        <w:instrText xml:space="preserve"> REF _Ref44410322 \r \h </w:instrText>
      </w:r>
      <w:r w:rsidR="009D22CE" w:rsidRPr="00104584">
        <w:rPr>
          <w:sz w:val="18"/>
          <w:szCs w:val="18"/>
        </w:rPr>
        <w:instrText xml:space="preserve"> \* MERGEFORMAT </w:instrText>
      </w:r>
      <w:r w:rsidRPr="00104584">
        <w:rPr>
          <w:sz w:val="18"/>
          <w:szCs w:val="18"/>
        </w:rPr>
      </w:r>
      <w:r w:rsidRPr="00104584">
        <w:rPr>
          <w:sz w:val="18"/>
          <w:szCs w:val="18"/>
        </w:rPr>
        <w:fldChar w:fldCharType="separate"/>
      </w:r>
      <w:r w:rsidR="00B46DD4">
        <w:rPr>
          <w:sz w:val="18"/>
          <w:szCs w:val="18"/>
        </w:rPr>
        <w:t>19</w:t>
      </w:r>
      <w:r w:rsidRPr="00104584">
        <w:rPr>
          <w:sz w:val="18"/>
          <w:szCs w:val="18"/>
        </w:rPr>
        <w:fldChar w:fldCharType="end"/>
      </w:r>
      <w:r w:rsidR="00C775F9" w:rsidRPr="00104584">
        <w:rPr>
          <w:sz w:val="18"/>
          <w:szCs w:val="18"/>
        </w:rPr>
        <w:t xml:space="preserve"> is for the benefit of the </w:t>
      </w:r>
      <w:r w:rsidR="006B3E96" w:rsidRPr="00104584">
        <w:rPr>
          <w:sz w:val="18"/>
          <w:szCs w:val="18"/>
        </w:rPr>
        <w:t>Bank</w:t>
      </w:r>
      <w:r w:rsidR="00C775F9" w:rsidRPr="00104584">
        <w:rPr>
          <w:sz w:val="18"/>
          <w:szCs w:val="18"/>
        </w:rPr>
        <w:t xml:space="preserve"> only.  As a result, </w:t>
      </w:r>
      <w:r w:rsidR="006B3E96" w:rsidRPr="00104584">
        <w:rPr>
          <w:sz w:val="18"/>
          <w:szCs w:val="18"/>
        </w:rPr>
        <w:t xml:space="preserve">the Bank </w:t>
      </w:r>
      <w:r w:rsidR="00C775F9" w:rsidRPr="00104584">
        <w:rPr>
          <w:sz w:val="18"/>
          <w:szCs w:val="18"/>
        </w:rPr>
        <w:t>will</w:t>
      </w:r>
      <w:r w:rsidR="006B3E96" w:rsidRPr="00104584">
        <w:rPr>
          <w:sz w:val="18"/>
          <w:szCs w:val="18"/>
        </w:rPr>
        <w:t xml:space="preserve"> not</w:t>
      </w:r>
      <w:r w:rsidR="00C775F9" w:rsidRPr="00104584">
        <w:rPr>
          <w:sz w:val="18"/>
          <w:szCs w:val="18"/>
        </w:rPr>
        <w:t xml:space="preserve"> be prevented from taking proceedings relating to a Dispute in any other court with jurisdiction.  To the extent allowed by law, the </w:t>
      </w:r>
      <w:r w:rsidR="006B3E96" w:rsidRPr="00104584">
        <w:rPr>
          <w:sz w:val="18"/>
          <w:szCs w:val="18"/>
        </w:rPr>
        <w:t xml:space="preserve">Bank </w:t>
      </w:r>
      <w:r w:rsidR="00C775F9" w:rsidRPr="00104584">
        <w:rPr>
          <w:sz w:val="18"/>
          <w:szCs w:val="18"/>
        </w:rPr>
        <w:t>may take concurrent proceedings in any number of jurisdictions.</w:t>
      </w:r>
    </w:p>
    <w:p w14:paraId="6DBFD9D7" w14:textId="77777777" w:rsidR="002C5FAF" w:rsidRPr="00104584" w:rsidRDefault="00EF0BBC" w:rsidP="009D22CE">
      <w:pPr>
        <w:pStyle w:val="Level1"/>
        <w:numPr>
          <w:ilvl w:val="0"/>
          <w:numId w:val="0"/>
        </w:numPr>
        <w:spacing w:after="120" w:line="240" w:lineRule="auto"/>
        <w:ind w:left="851" w:hanging="851"/>
        <w:rPr>
          <w:sz w:val="18"/>
          <w:szCs w:val="18"/>
        </w:rPr>
      </w:pPr>
      <w:r w:rsidRPr="00104584">
        <w:rPr>
          <w:sz w:val="18"/>
          <w:szCs w:val="18"/>
        </w:rPr>
        <w:t xml:space="preserve"> </w:t>
      </w:r>
    </w:p>
    <w:p w14:paraId="6DBFD9D8" w14:textId="77777777" w:rsidR="00EF0BBC" w:rsidRPr="00104584" w:rsidRDefault="00EF0BBC" w:rsidP="009D22CE">
      <w:pPr>
        <w:pStyle w:val="Level1"/>
        <w:numPr>
          <w:ilvl w:val="0"/>
          <w:numId w:val="0"/>
        </w:numPr>
        <w:spacing w:after="0" w:line="240" w:lineRule="auto"/>
        <w:rPr>
          <w:b/>
          <w:sz w:val="18"/>
          <w:szCs w:val="18"/>
        </w:rPr>
      </w:pPr>
      <w:r w:rsidRPr="00104584">
        <w:rPr>
          <w:b/>
          <w:sz w:val="18"/>
          <w:szCs w:val="18"/>
        </w:rPr>
        <w:t>SIGNED AS A DEED AND DELIVERED BY</w:t>
      </w:r>
    </w:p>
    <w:p w14:paraId="6DBFD9D9" w14:textId="77777777" w:rsidR="00EF0BBC" w:rsidRPr="00104584" w:rsidRDefault="00EF0BBC" w:rsidP="009D22CE">
      <w:pPr>
        <w:pStyle w:val="Level1"/>
        <w:numPr>
          <w:ilvl w:val="0"/>
          <w:numId w:val="0"/>
        </w:numPr>
        <w:spacing w:after="0" w:line="240" w:lineRule="auto"/>
        <w:rPr>
          <w:b/>
          <w:sz w:val="18"/>
          <w:szCs w:val="18"/>
        </w:rPr>
      </w:pPr>
    </w:p>
    <w:tbl>
      <w:tblPr>
        <w:tblStyle w:val="TableGrid"/>
        <w:tblW w:w="99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5"/>
        <w:gridCol w:w="1758"/>
        <w:gridCol w:w="7423"/>
      </w:tblGrid>
      <w:tr w:rsidR="00716013" w:rsidRPr="00104584" w14:paraId="6DBFD9DD" w14:textId="77777777" w:rsidTr="00441EC3">
        <w:trPr>
          <w:jc w:val="center"/>
        </w:trPr>
        <w:tc>
          <w:tcPr>
            <w:tcW w:w="815" w:type="dxa"/>
          </w:tcPr>
          <w:p w14:paraId="6DBFD9DA" w14:textId="77777777" w:rsidR="00EF0BBC" w:rsidRPr="00104584" w:rsidRDefault="00EF0BBC" w:rsidP="009D22CE">
            <w:pPr>
              <w:ind w:left="-54"/>
              <w:rPr>
                <w:sz w:val="18"/>
                <w:szCs w:val="18"/>
              </w:rPr>
            </w:pPr>
            <w:r w:rsidRPr="00104584">
              <w:rPr>
                <w:b/>
                <w:sz w:val="18"/>
                <w:szCs w:val="18"/>
              </w:rPr>
              <w:lastRenderedPageBreak/>
              <w:t>(1)</w:t>
            </w:r>
          </w:p>
        </w:tc>
        <w:tc>
          <w:tcPr>
            <w:tcW w:w="1758" w:type="dxa"/>
          </w:tcPr>
          <w:p w14:paraId="6DBFD9DB" w14:textId="77777777" w:rsidR="00EF0BBC" w:rsidRPr="00104584" w:rsidRDefault="00EF0BBC" w:rsidP="009D22CE">
            <w:pPr>
              <w:rPr>
                <w:b/>
                <w:sz w:val="18"/>
                <w:szCs w:val="18"/>
              </w:rPr>
            </w:pPr>
            <w:r w:rsidRPr="00104584">
              <w:rPr>
                <w:b/>
                <w:sz w:val="18"/>
                <w:szCs w:val="18"/>
              </w:rPr>
              <w:t>The Bank</w:t>
            </w:r>
          </w:p>
        </w:tc>
        <w:tc>
          <w:tcPr>
            <w:tcW w:w="7423" w:type="dxa"/>
            <w:vAlign w:val="bottom"/>
          </w:tcPr>
          <w:p w14:paraId="6DBFD9DC" w14:textId="77777777" w:rsidR="00EF0BBC" w:rsidRPr="00104584" w:rsidRDefault="00EF0BBC" w:rsidP="009D22CE">
            <w:pPr>
              <w:rPr>
                <w:sz w:val="18"/>
                <w:szCs w:val="18"/>
              </w:rPr>
            </w:pPr>
            <w:r w:rsidRPr="00104584">
              <w:rPr>
                <w:b/>
                <w:sz w:val="18"/>
                <w:szCs w:val="18"/>
              </w:rPr>
              <w:t>…….…………………………………………………………………………………………………..</w:t>
            </w:r>
          </w:p>
        </w:tc>
      </w:tr>
      <w:tr w:rsidR="00716013" w:rsidRPr="00104584" w14:paraId="6DBFD9E0" w14:textId="77777777" w:rsidTr="00441EC3">
        <w:trPr>
          <w:jc w:val="center"/>
        </w:trPr>
        <w:tc>
          <w:tcPr>
            <w:tcW w:w="815" w:type="dxa"/>
          </w:tcPr>
          <w:p w14:paraId="6DBFD9DE" w14:textId="77777777" w:rsidR="00EF0BBC" w:rsidRPr="00104584" w:rsidRDefault="00EF0BBC" w:rsidP="009D22CE">
            <w:pPr>
              <w:spacing w:before="120"/>
              <w:rPr>
                <w:sz w:val="18"/>
                <w:szCs w:val="18"/>
              </w:rPr>
            </w:pPr>
          </w:p>
        </w:tc>
        <w:tc>
          <w:tcPr>
            <w:tcW w:w="9181" w:type="dxa"/>
            <w:gridSpan w:val="2"/>
          </w:tcPr>
          <w:p w14:paraId="6DBFD9DF" w14:textId="77777777" w:rsidR="00EF0BBC" w:rsidRPr="00104584" w:rsidRDefault="00EF0BBC" w:rsidP="009D22CE">
            <w:pPr>
              <w:pStyle w:val="Level1"/>
              <w:numPr>
                <w:ilvl w:val="0"/>
                <w:numId w:val="0"/>
              </w:numPr>
              <w:spacing w:before="120" w:after="0" w:line="240" w:lineRule="auto"/>
              <w:rPr>
                <w:sz w:val="18"/>
                <w:szCs w:val="18"/>
              </w:rPr>
            </w:pPr>
            <w:r w:rsidRPr="00104584">
              <w:rPr>
                <w:sz w:val="18"/>
                <w:szCs w:val="18"/>
              </w:rPr>
              <w:t xml:space="preserve">as the attorney for and on behalf </w:t>
            </w:r>
            <w:r w:rsidRPr="00104584">
              <w:rPr>
                <w:b/>
                <w:sz w:val="18"/>
                <w:szCs w:val="18"/>
              </w:rPr>
              <w:t>Aldermore Bank PLC</w:t>
            </w:r>
          </w:p>
        </w:tc>
      </w:tr>
      <w:tr w:rsidR="00716013" w:rsidRPr="00104584" w14:paraId="6DBFD9E3" w14:textId="77777777" w:rsidTr="00441EC3">
        <w:trPr>
          <w:trHeight w:val="58"/>
          <w:jc w:val="center"/>
        </w:trPr>
        <w:tc>
          <w:tcPr>
            <w:tcW w:w="815" w:type="dxa"/>
          </w:tcPr>
          <w:p w14:paraId="6DBFD9E1" w14:textId="77777777" w:rsidR="00EF0BBC" w:rsidRPr="00104584" w:rsidRDefault="00EF0BBC" w:rsidP="009D22CE">
            <w:pPr>
              <w:rPr>
                <w:sz w:val="18"/>
                <w:szCs w:val="18"/>
              </w:rPr>
            </w:pPr>
          </w:p>
        </w:tc>
        <w:tc>
          <w:tcPr>
            <w:tcW w:w="9181" w:type="dxa"/>
            <w:gridSpan w:val="2"/>
          </w:tcPr>
          <w:p w14:paraId="6DBFD9E2" w14:textId="77777777" w:rsidR="00EF0BBC" w:rsidRPr="00104584" w:rsidRDefault="00EF0BBC" w:rsidP="009D22CE">
            <w:pPr>
              <w:rPr>
                <w:sz w:val="18"/>
                <w:szCs w:val="18"/>
              </w:rPr>
            </w:pPr>
          </w:p>
        </w:tc>
      </w:tr>
      <w:tr w:rsidR="00716013" w:rsidRPr="00104584" w14:paraId="6DBFD9E6" w14:textId="77777777" w:rsidTr="00441EC3">
        <w:trPr>
          <w:jc w:val="center"/>
        </w:trPr>
        <w:tc>
          <w:tcPr>
            <w:tcW w:w="815" w:type="dxa"/>
          </w:tcPr>
          <w:p w14:paraId="6DBFD9E4" w14:textId="77777777" w:rsidR="00EF0BBC" w:rsidRPr="00104584" w:rsidRDefault="00EF0BBC" w:rsidP="009D22CE">
            <w:pPr>
              <w:rPr>
                <w:sz w:val="18"/>
                <w:szCs w:val="18"/>
              </w:rPr>
            </w:pPr>
          </w:p>
        </w:tc>
        <w:tc>
          <w:tcPr>
            <w:tcW w:w="9181" w:type="dxa"/>
            <w:gridSpan w:val="2"/>
          </w:tcPr>
          <w:p w14:paraId="6DBFD9E5" w14:textId="77777777" w:rsidR="00EF0BBC" w:rsidRPr="00104584" w:rsidRDefault="00EF0BBC" w:rsidP="009D22CE">
            <w:pPr>
              <w:rPr>
                <w:sz w:val="18"/>
                <w:szCs w:val="18"/>
              </w:rPr>
            </w:pPr>
            <w:r w:rsidRPr="00104584">
              <w:rPr>
                <w:sz w:val="18"/>
                <w:szCs w:val="18"/>
              </w:rPr>
              <w:t>in the presence of:</w:t>
            </w:r>
          </w:p>
        </w:tc>
      </w:tr>
      <w:tr w:rsidR="00716013" w:rsidRPr="00104584" w14:paraId="6DBFD9EA" w14:textId="77777777" w:rsidTr="00441EC3">
        <w:trPr>
          <w:trHeight w:val="94"/>
          <w:jc w:val="center"/>
        </w:trPr>
        <w:tc>
          <w:tcPr>
            <w:tcW w:w="815" w:type="dxa"/>
          </w:tcPr>
          <w:p w14:paraId="6DBFD9E7" w14:textId="77777777" w:rsidR="00EF0BBC" w:rsidRPr="00104584" w:rsidRDefault="00EF0BBC" w:rsidP="009D22CE">
            <w:pPr>
              <w:spacing w:before="120"/>
              <w:rPr>
                <w:sz w:val="18"/>
                <w:szCs w:val="18"/>
              </w:rPr>
            </w:pPr>
          </w:p>
        </w:tc>
        <w:tc>
          <w:tcPr>
            <w:tcW w:w="1758" w:type="dxa"/>
          </w:tcPr>
          <w:p w14:paraId="6DBFD9E8" w14:textId="77777777" w:rsidR="00EF0BBC" w:rsidRPr="00104584" w:rsidRDefault="00EF0BBC" w:rsidP="009D22CE">
            <w:pPr>
              <w:spacing w:before="120"/>
              <w:rPr>
                <w:sz w:val="18"/>
                <w:szCs w:val="18"/>
              </w:rPr>
            </w:pPr>
            <w:r w:rsidRPr="00104584">
              <w:rPr>
                <w:sz w:val="18"/>
                <w:szCs w:val="18"/>
              </w:rPr>
              <w:t>Witness name:</w:t>
            </w:r>
          </w:p>
        </w:tc>
        <w:tc>
          <w:tcPr>
            <w:tcW w:w="7423" w:type="dxa"/>
            <w:vAlign w:val="bottom"/>
          </w:tcPr>
          <w:p w14:paraId="6DBFD9E9" w14:textId="77777777" w:rsidR="00EF0BBC" w:rsidRPr="00104584" w:rsidRDefault="00EF0BBC" w:rsidP="009D22CE">
            <w:pPr>
              <w:spacing w:before="120"/>
              <w:rPr>
                <w:sz w:val="18"/>
                <w:szCs w:val="18"/>
              </w:rPr>
            </w:pPr>
            <w:r w:rsidRPr="00104584">
              <w:rPr>
                <w:b/>
                <w:sz w:val="18"/>
                <w:szCs w:val="18"/>
              </w:rPr>
              <w:t>…….…………………………………………………………………………………………………..</w:t>
            </w:r>
          </w:p>
        </w:tc>
      </w:tr>
      <w:tr w:rsidR="00716013" w:rsidRPr="00104584" w14:paraId="6DBFD9ED" w14:textId="77777777" w:rsidTr="00441EC3">
        <w:trPr>
          <w:trHeight w:val="58"/>
          <w:jc w:val="center"/>
        </w:trPr>
        <w:tc>
          <w:tcPr>
            <w:tcW w:w="815" w:type="dxa"/>
          </w:tcPr>
          <w:p w14:paraId="6DBFD9EB" w14:textId="77777777" w:rsidR="00EF0BBC" w:rsidRPr="00104584" w:rsidRDefault="00EF0BBC" w:rsidP="009D22CE">
            <w:pPr>
              <w:rPr>
                <w:sz w:val="18"/>
                <w:szCs w:val="18"/>
              </w:rPr>
            </w:pPr>
          </w:p>
        </w:tc>
        <w:tc>
          <w:tcPr>
            <w:tcW w:w="9181" w:type="dxa"/>
            <w:gridSpan w:val="2"/>
          </w:tcPr>
          <w:p w14:paraId="6DBFD9EC" w14:textId="77777777" w:rsidR="00EF0BBC" w:rsidRPr="00104584" w:rsidRDefault="00EF0BBC" w:rsidP="009D22CE">
            <w:pPr>
              <w:rPr>
                <w:sz w:val="18"/>
                <w:szCs w:val="18"/>
              </w:rPr>
            </w:pPr>
          </w:p>
        </w:tc>
      </w:tr>
      <w:tr w:rsidR="00716013" w:rsidRPr="00104584" w14:paraId="6DBFD9F1" w14:textId="77777777" w:rsidTr="00441EC3">
        <w:trPr>
          <w:trHeight w:val="136"/>
          <w:jc w:val="center"/>
        </w:trPr>
        <w:tc>
          <w:tcPr>
            <w:tcW w:w="815" w:type="dxa"/>
          </w:tcPr>
          <w:p w14:paraId="6DBFD9EE" w14:textId="77777777" w:rsidR="00EF0BBC" w:rsidRPr="00104584" w:rsidRDefault="00EF0BBC" w:rsidP="009D22CE">
            <w:pPr>
              <w:rPr>
                <w:sz w:val="18"/>
                <w:szCs w:val="18"/>
              </w:rPr>
            </w:pPr>
          </w:p>
        </w:tc>
        <w:tc>
          <w:tcPr>
            <w:tcW w:w="1758" w:type="dxa"/>
          </w:tcPr>
          <w:p w14:paraId="6DBFD9EF" w14:textId="77777777" w:rsidR="00EF0BBC" w:rsidRPr="00104584" w:rsidRDefault="00EF0BBC" w:rsidP="00441EC3">
            <w:pPr>
              <w:rPr>
                <w:sz w:val="18"/>
                <w:szCs w:val="18"/>
              </w:rPr>
            </w:pPr>
            <w:r w:rsidRPr="00104584">
              <w:rPr>
                <w:sz w:val="18"/>
                <w:szCs w:val="18"/>
              </w:rPr>
              <w:t>Witness address:</w:t>
            </w:r>
          </w:p>
        </w:tc>
        <w:tc>
          <w:tcPr>
            <w:tcW w:w="7423" w:type="dxa"/>
            <w:vAlign w:val="bottom"/>
          </w:tcPr>
          <w:p w14:paraId="6DBFD9F0" w14:textId="77777777" w:rsidR="00EF0BBC" w:rsidRPr="00104584" w:rsidRDefault="00EF0BBC" w:rsidP="00441EC3">
            <w:pPr>
              <w:rPr>
                <w:sz w:val="18"/>
                <w:szCs w:val="18"/>
              </w:rPr>
            </w:pPr>
            <w:r w:rsidRPr="00104584">
              <w:rPr>
                <w:b/>
                <w:sz w:val="18"/>
                <w:szCs w:val="18"/>
              </w:rPr>
              <w:t>…….…………………………………………………………………………………………………..</w:t>
            </w:r>
          </w:p>
        </w:tc>
      </w:tr>
      <w:tr w:rsidR="00441EC3" w:rsidRPr="00104584" w14:paraId="6DBFD9F5" w14:textId="77777777" w:rsidTr="00441EC3">
        <w:trPr>
          <w:trHeight w:val="136"/>
          <w:jc w:val="center"/>
        </w:trPr>
        <w:tc>
          <w:tcPr>
            <w:tcW w:w="815" w:type="dxa"/>
          </w:tcPr>
          <w:p w14:paraId="6DBFD9F2" w14:textId="77777777" w:rsidR="00441EC3" w:rsidRPr="00104584" w:rsidRDefault="00441EC3" w:rsidP="009D22CE">
            <w:pPr>
              <w:rPr>
                <w:sz w:val="18"/>
                <w:szCs w:val="18"/>
              </w:rPr>
            </w:pPr>
          </w:p>
        </w:tc>
        <w:tc>
          <w:tcPr>
            <w:tcW w:w="1758" w:type="dxa"/>
          </w:tcPr>
          <w:p w14:paraId="6DBFD9F3" w14:textId="77777777" w:rsidR="00441EC3" w:rsidRPr="00104584" w:rsidRDefault="00441EC3" w:rsidP="00441EC3">
            <w:pPr>
              <w:rPr>
                <w:sz w:val="18"/>
                <w:szCs w:val="18"/>
              </w:rPr>
            </w:pPr>
          </w:p>
        </w:tc>
        <w:tc>
          <w:tcPr>
            <w:tcW w:w="7423" w:type="dxa"/>
            <w:vAlign w:val="bottom"/>
          </w:tcPr>
          <w:p w14:paraId="6DBFD9F4" w14:textId="77777777" w:rsidR="00441EC3" w:rsidRPr="00104584" w:rsidRDefault="00441EC3" w:rsidP="00441EC3">
            <w:pPr>
              <w:rPr>
                <w:b/>
                <w:sz w:val="18"/>
                <w:szCs w:val="18"/>
              </w:rPr>
            </w:pPr>
          </w:p>
        </w:tc>
      </w:tr>
      <w:tr w:rsidR="00716013" w:rsidRPr="00104584" w14:paraId="6DBFD9F9" w14:textId="77777777" w:rsidTr="00441EC3">
        <w:trPr>
          <w:trHeight w:val="136"/>
          <w:jc w:val="center"/>
        </w:trPr>
        <w:tc>
          <w:tcPr>
            <w:tcW w:w="815" w:type="dxa"/>
          </w:tcPr>
          <w:p w14:paraId="6DBFD9F6" w14:textId="77777777" w:rsidR="00EF0BBC" w:rsidRPr="00104584" w:rsidRDefault="00EF0BBC" w:rsidP="009D22CE">
            <w:pPr>
              <w:rPr>
                <w:sz w:val="18"/>
                <w:szCs w:val="18"/>
              </w:rPr>
            </w:pPr>
          </w:p>
        </w:tc>
        <w:tc>
          <w:tcPr>
            <w:tcW w:w="1758" w:type="dxa"/>
          </w:tcPr>
          <w:p w14:paraId="6DBFD9F7" w14:textId="77777777" w:rsidR="00EF0BBC" w:rsidRPr="00104584" w:rsidRDefault="00EF0BBC" w:rsidP="00441EC3">
            <w:pPr>
              <w:rPr>
                <w:sz w:val="18"/>
                <w:szCs w:val="18"/>
              </w:rPr>
            </w:pPr>
          </w:p>
        </w:tc>
        <w:tc>
          <w:tcPr>
            <w:tcW w:w="7423" w:type="dxa"/>
            <w:vAlign w:val="bottom"/>
          </w:tcPr>
          <w:p w14:paraId="6DBFD9F8" w14:textId="77777777" w:rsidR="00EF0BBC" w:rsidRPr="00104584" w:rsidRDefault="00EF0BBC" w:rsidP="00441EC3">
            <w:pPr>
              <w:rPr>
                <w:sz w:val="18"/>
                <w:szCs w:val="18"/>
              </w:rPr>
            </w:pPr>
            <w:r w:rsidRPr="00104584">
              <w:rPr>
                <w:b/>
                <w:sz w:val="18"/>
                <w:szCs w:val="18"/>
              </w:rPr>
              <w:t>…….…………………………………………………………………………………………………..</w:t>
            </w:r>
          </w:p>
        </w:tc>
      </w:tr>
      <w:tr w:rsidR="00441EC3" w:rsidRPr="00104584" w14:paraId="6DBFD9FD" w14:textId="77777777" w:rsidTr="00441EC3">
        <w:trPr>
          <w:trHeight w:val="136"/>
          <w:jc w:val="center"/>
        </w:trPr>
        <w:tc>
          <w:tcPr>
            <w:tcW w:w="815" w:type="dxa"/>
          </w:tcPr>
          <w:p w14:paraId="6DBFD9FA" w14:textId="77777777" w:rsidR="00441EC3" w:rsidRPr="00104584" w:rsidRDefault="00441EC3" w:rsidP="009D22CE">
            <w:pPr>
              <w:rPr>
                <w:sz w:val="18"/>
                <w:szCs w:val="18"/>
              </w:rPr>
            </w:pPr>
          </w:p>
        </w:tc>
        <w:tc>
          <w:tcPr>
            <w:tcW w:w="1758" w:type="dxa"/>
          </w:tcPr>
          <w:p w14:paraId="6DBFD9FB" w14:textId="77777777" w:rsidR="00441EC3" w:rsidRPr="00104584" w:rsidRDefault="00441EC3" w:rsidP="00441EC3">
            <w:pPr>
              <w:rPr>
                <w:sz w:val="18"/>
                <w:szCs w:val="18"/>
              </w:rPr>
            </w:pPr>
          </w:p>
        </w:tc>
        <w:tc>
          <w:tcPr>
            <w:tcW w:w="7423" w:type="dxa"/>
            <w:vAlign w:val="bottom"/>
          </w:tcPr>
          <w:p w14:paraId="6DBFD9FC" w14:textId="77777777" w:rsidR="00441EC3" w:rsidRPr="00104584" w:rsidRDefault="00441EC3" w:rsidP="00441EC3">
            <w:pPr>
              <w:rPr>
                <w:b/>
                <w:sz w:val="18"/>
                <w:szCs w:val="18"/>
              </w:rPr>
            </w:pPr>
          </w:p>
        </w:tc>
      </w:tr>
      <w:tr w:rsidR="00716013" w:rsidRPr="00104584" w14:paraId="6DBFDA01" w14:textId="77777777" w:rsidTr="00441EC3">
        <w:trPr>
          <w:trHeight w:val="136"/>
          <w:jc w:val="center"/>
        </w:trPr>
        <w:tc>
          <w:tcPr>
            <w:tcW w:w="815" w:type="dxa"/>
          </w:tcPr>
          <w:p w14:paraId="6DBFD9FE" w14:textId="77777777" w:rsidR="00EF0BBC" w:rsidRPr="00104584" w:rsidRDefault="00EF0BBC" w:rsidP="009D22CE">
            <w:pPr>
              <w:rPr>
                <w:sz w:val="18"/>
                <w:szCs w:val="18"/>
              </w:rPr>
            </w:pPr>
          </w:p>
        </w:tc>
        <w:tc>
          <w:tcPr>
            <w:tcW w:w="1758" w:type="dxa"/>
          </w:tcPr>
          <w:p w14:paraId="6DBFD9FF" w14:textId="77777777" w:rsidR="00EF0BBC" w:rsidRPr="00104584" w:rsidRDefault="00EF0BBC" w:rsidP="00441EC3">
            <w:pPr>
              <w:rPr>
                <w:sz w:val="18"/>
                <w:szCs w:val="18"/>
              </w:rPr>
            </w:pPr>
          </w:p>
        </w:tc>
        <w:tc>
          <w:tcPr>
            <w:tcW w:w="7423" w:type="dxa"/>
            <w:vAlign w:val="bottom"/>
          </w:tcPr>
          <w:p w14:paraId="6DBFDA00" w14:textId="77777777" w:rsidR="00EF0BBC" w:rsidRPr="00104584" w:rsidRDefault="00EF0BBC" w:rsidP="00441EC3">
            <w:pPr>
              <w:rPr>
                <w:sz w:val="18"/>
                <w:szCs w:val="18"/>
              </w:rPr>
            </w:pPr>
            <w:r w:rsidRPr="00104584">
              <w:rPr>
                <w:b/>
                <w:sz w:val="18"/>
                <w:szCs w:val="18"/>
              </w:rPr>
              <w:t>…….…………………………………………………………………………………………………..</w:t>
            </w:r>
          </w:p>
        </w:tc>
      </w:tr>
    </w:tbl>
    <w:p w14:paraId="6DBFDA02" w14:textId="77777777" w:rsidR="00EF0BBC" w:rsidRPr="00104584" w:rsidRDefault="00EF0BBC" w:rsidP="009D22CE">
      <w:pPr>
        <w:pStyle w:val="Level1"/>
        <w:numPr>
          <w:ilvl w:val="0"/>
          <w:numId w:val="0"/>
        </w:numPr>
        <w:spacing w:after="0" w:line="240" w:lineRule="auto"/>
        <w:ind w:firstLine="720"/>
        <w:rPr>
          <w:b/>
          <w:sz w:val="18"/>
          <w:szCs w:val="18"/>
        </w:rPr>
      </w:pPr>
    </w:p>
    <w:p w14:paraId="6DBFDA03" w14:textId="78CAA0BA" w:rsidR="00EF0BBC" w:rsidRPr="00104584" w:rsidRDefault="00EF0BBC" w:rsidP="009D22CE">
      <w:pPr>
        <w:rPr>
          <w:b/>
          <w:sz w:val="18"/>
          <w:szCs w:val="18"/>
          <w:lang w:eastAsia="en-GB"/>
        </w:rPr>
      </w:pPr>
    </w:p>
    <w:p w14:paraId="6DBFDA04" w14:textId="77777777" w:rsidR="00EF0BBC" w:rsidRPr="00104584" w:rsidRDefault="00EF0BBC" w:rsidP="009D22CE">
      <w:pPr>
        <w:pStyle w:val="Level1"/>
        <w:numPr>
          <w:ilvl w:val="0"/>
          <w:numId w:val="0"/>
        </w:numPr>
        <w:spacing w:after="0" w:line="240" w:lineRule="auto"/>
        <w:ind w:firstLine="720"/>
        <w:rPr>
          <w:b/>
          <w:sz w:val="18"/>
          <w:szCs w:val="18"/>
        </w:rPr>
      </w:pPr>
    </w:p>
    <w:tbl>
      <w:tblPr>
        <w:tblStyle w:val="TableGrid"/>
        <w:tblW w:w="99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3"/>
        <w:gridCol w:w="1749"/>
        <w:gridCol w:w="7435"/>
      </w:tblGrid>
      <w:tr w:rsidR="00716013" w:rsidRPr="00104584" w14:paraId="6DBFDA07" w14:textId="77777777" w:rsidTr="00441EC3">
        <w:trPr>
          <w:trHeight w:val="138"/>
          <w:jc w:val="center"/>
        </w:trPr>
        <w:tc>
          <w:tcPr>
            <w:tcW w:w="813" w:type="dxa"/>
          </w:tcPr>
          <w:p w14:paraId="6DBFDA05" w14:textId="77777777" w:rsidR="00EF0BBC" w:rsidRPr="00104584" w:rsidRDefault="00EF0BBC" w:rsidP="009D22CE">
            <w:pPr>
              <w:ind w:left="-54"/>
              <w:rPr>
                <w:b/>
                <w:sz w:val="18"/>
                <w:szCs w:val="18"/>
              </w:rPr>
            </w:pPr>
            <w:r w:rsidRPr="00104584">
              <w:rPr>
                <w:b/>
                <w:sz w:val="18"/>
                <w:szCs w:val="18"/>
              </w:rPr>
              <w:t>(2)</w:t>
            </w:r>
          </w:p>
        </w:tc>
        <w:tc>
          <w:tcPr>
            <w:tcW w:w="9184" w:type="dxa"/>
            <w:gridSpan w:val="2"/>
          </w:tcPr>
          <w:p w14:paraId="6DBFDA06" w14:textId="1084FA62" w:rsidR="00EF0BBC" w:rsidRPr="00104584" w:rsidRDefault="00EF0BBC" w:rsidP="009D22CE">
            <w:pPr>
              <w:rPr>
                <w:sz w:val="18"/>
                <w:szCs w:val="18"/>
              </w:rPr>
            </w:pPr>
            <w:r w:rsidRPr="00104584">
              <w:rPr>
                <w:b/>
                <w:sz w:val="18"/>
                <w:szCs w:val="18"/>
              </w:rPr>
              <w:t>the Borrower</w:t>
            </w:r>
            <w:r w:rsidRPr="00104584">
              <w:rPr>
                <w:sz w:val="18"/>
                <w:szCs w:val="18"/>
              </w:rPr>
              <w:t xml:space="preserve"> </w:t>
            </w:r>
          </w:p>
        </w:tc>
      </w:tr>
      <w:tr w:rsidR="00716013" w:rsidRPr="00104584" w14:paraId="6DBFDA0A" w14:textId="77777777" w:rsidTr="00441EC3">
        <w:trPr>
          <w:trHeight w:val="138"/>
          <w:jc w:val="center"/>
        </w:trPr>
        <w:tc>
          <w:tcPr>
            <w:tcW w:w="813" w:type="dxa"/>
          </w:tcPr>
          <w:p w14:paraId="6DBFDA08" w14:textId="77777777" w:rsidR="00EF0BBC" w:rsidRPr="00104584" w:rsidRDefault="00EF0BBC" w:rsidP="009D22CE">
            <w:pPr>
              <w:rPr>
                <w:b/>
                <w:sz w:val="18"/>
                <w:szCs w:val="18"/>
              </w:rPr>
            </w:pPr>
          </w:p>
        </w:tc>
        <w:tc>
          <w:tcPr>
            <w:tcW w:w="9184" w:type="dxa"/>
            <w:gridSpan w:val="2"/>
          </w:tcPr>
          <w:p w14:paraId="6DBFDA09" w14:textId="77777777" w:rsidR="00EF0BBC" w:rsidRPr="00104584" w:rsidRDefault="00EF0BBC" w:rsidP="009D22CE">
            <w:pPr>
              <w:rPr>
                <w:sz w:val="18"/>
                <w:szCs w:val="18"/>
              </w:rPr>
            </w:pPr>
          </w:p>
        </w:tc>
      </w:tr>
      <w:tr w:rsidR="00716013" w:rsidRPr="00104584" w14:paraId="6DBFDA0D" w14:textId="77777777" w:rsidTr="00441EC3">
        <w:trPr>
          <w:trHeight w:val="138"/>
          <w:jc w:val="center"/>
        </w:trPr>
        <w:tc>
          <w:tcPr>
            <w:tcW w:w="813" w:type="dxa"/>
          </w:tcPr>
          <w:p w14:paraId="6DBFDA0B" w14:textId="77777777" w:rsidR="00EF0BBC" w:rsidRPr="00104584" w:rsidRDefault="00EF0BBC" w:rsidP="009D22CE">
            <w:pPr>
              <w:rPr>
                <w:b/>
                <w:sz w:val="18"/>
                <w:szCs w:val="18"/>
              </w:rPr>
            </w:pPr>
          </w:p>
        </w:tc>
        <w:tc>
          <w:tcPr>
            <w:tcW w:w="9184" w:type="dxa"/>
            <w:gridSpan w:val="2"/>
          </w:tcPr>
          <w:p w14:paraId="6DBFDA0C" w14:textId="588629FD" w:rsidR="00EF0BBC" w:rsidRPr="00104584" w:rsidRDefault="00EF0BBC" w:rsidP="009D22CE">
            <w:pPr>
              <w:rPr>
                <w:sz w:val="18"/>
                <w:szCs w:val="18"/>
              </w:rPr>
            </w:pPr>
            <w:r w:rsidRPr="00104584">
              <w:rPr>
                <w:sz w:val="18"/>
                <w:szCs w:val="18"/>
              </w:rPr>
              <w:t>The Borrower acting by two Directors or by a Director and its Secretary</w:t>
            </w:r>
          </w:p>
        </w:tc>
      </w:tr>
      <w:tr w:rsidR="00716013" w:rsidRPr="00104584" w14:paraId="6DBFDA11" w14:textId="77777777" w:rsidTr="00441EC3">
        <w:trPr>
          <w:trHeight w:val="138"/>
          <w:jc w:val="center"/>
        </w:trPr>
        <w:tc>
          <w:tcPr>
            <w:tcW w:w="813" w:type="dxa"/>
          </w:tcPr>
          <w:p w14:paraId="6DBFDA0E" w14:textId="77777777" w:rsidR="00EF0BBC" w:rsidRPr="00104584" w:rsidRDefault="00EF0BBC" w:rsidP="009D22CE">
            <w:pPr>
              <w:spacing w:before="120"/>
              <w:rPr>
                <w:b/>
                <w:sz w:val="18"/>
                <w:szCs w:val="18"/>
              </w:rPr>
            </w:pPr>
          </w:p>
        </w:tc>
        <w:tc>
          <w:tcPr>
            <w:tcW w:w="1749" w:type="dxa"/>
          </w:tcPr>
          <w:p w14:paraId="6DBFDA0F" w14:textId="77777777" w:rsidR="00EF0BBC" w:rsidRPr="00104584" w:rsidRDefault="00EF0BBC" w:rsidP="009D22CE">
            <w:pPr>
              <w:spacing w:before="120"/>
              <w:rPr>
                <w:sz w:val="18"/>
                <w:szCs w:val="18"/>
              </w:rPr>
            </w:pPr>
            <w:r w:rsidRPr="00104584">
              <w:rPr>
                <w:sz w:val="18"/>
                <w:szCs w:val="18"/>
              </w:rPr>
              <w:t xml:space="preserve">Director: </w:t>
            </w:r>
          </w:p>
        </w:tc>
        <w:tc>
          <w:tcPr>
            <w:tcW w:w="7435" w:type="dxa"/>
            <w:vAlign w:val="bottom"/>
          </w:tcPr>
          <w:p w14:paraId="6DBFDA10" w14:textId="77777777" w:rsidR="00EF0BBC" w:rsidRPr="00104584" w:rsidRDefault="00EF0BBC" w:rsidP="009D22CE">
            <w:pPr>
              <w:spacing w:before="120"/>
              <w:rPr>
                <w:sz w:val="18"/>
                <w:szCs w:val="18"/>
              </w:rPr>
            </w:pPr>
            <w:r w:rsidRPr="00104584">
              <w:rPr>
                <w:b/>
                <w:sz w:val="18"/>
                <w:szCs w:val="18"/>
              </w:rPr>
              <w:t>…….…………………………………………………………………………………………………..</w:t>
            </w:r>
          </w:p>
        </w:tc>
      </w:tr>
      <w:tr w:rsidR="00716013" w:rsidRPr="00104584" w14:paraId="6DBFDA14" w14:textId="77777777" w:rsidTr="00441EC3">
        <w:trPr>
          <w:trHeight w:val="138"/>
          <w:jc w:val="center"/>
        </w:trPr>
        <w:tc>
          <w:tcPr>
            <w:tcW w:w="813" w:type="dxa"/>
          </w:tcPr>
          <w:p w14:paraId="6DBFDA12" w14:textId="77777777" w:rsidR="00EF0BBC" w:rsidRPr="00104584" w:rsidRDefault="00EF0BBC" w:rsidP="009D22CE">
            <w:pPr>
              <w:rPr>
                <w:b/>
                <w:sz w:val="18"/>
                <w:szCs w:val="18"/>
              </w:rPr>
            </w:pPr>
          </w:p>
        </w:tc>
        <w:tc>
          <w:tcPr>
            <w:tcW w:w="9184" w:type="dxa"/>
            <w:gridSpan w:val="2"/>
          </w:tcPr>
          <w:p w14:paraId="6DBFDA13" w14:textId="77777777" w:rsidR="00EF0BBC" w:rsidRPr="00104584" w:rsidRDefault="00EF0BBC" w:rsidP="009D22CE">
            <w:pPr>
              <w:rPr>
                <w:sz w:val="18"/>
                <w:szCs w:val="18"/>
              </w:rPr>
            </w:pPr>
          </w:p>
        </w:tc>
      </w:tr>
      <w:tr w:rsidR="00716013" w:rsidRPr="00104584" w14:paraId="6DBFDA18" w14:textId="77777777" w:rsidTr="00441EC3">
        <w:trPr>
          <w:trHeight w:val="138"/>
          <w:jc w:val="center"/>
        </w:trPr>
        <w:tc>
          <w:tcPr>
            <w:tcW w:w="813" w:type="dxa"/>
          </w:tcPr>
          <w:p w14:paraId="6DBFDA15" w14:textId="77777777" w:rsidR="00EF0BBC" w:rsidRPr="00104584" w:rsidRDefault="00EF0BBC" w:rsidP="009D22CE">
            <w:pPr>
              <w:rPr>
                <w:b/>
                <w:sz w:val="18"/>
                <w:szCs w:val="18"/>
              </w:rPr>
            </w:pPr>
          </w:p>
        </w:tc>
        <w:tc>
          <w:tcPr>
            <w:tcW w:w="1749" w:type="dxa"/>
          </w:tcPr>
          <w:p w14:paraId="6DBFDA16" w14:textId="77777777" w:rsidR="00EF0BBC" w:rsidRPr="00104584" w:rsidRDefault="00EF0BBC" w:rsidP="009D22CE">
            <w:pPr>
              <w:rPr>
                <w:sz w:val="18"/>
                <w:szCs w:val="18"/>
              </w:rPr>
            </w:pPr>
            <w:r w:rsidRPr="00104584">
              <w:rPr>
                <w:sz w:val="18"/>
                <w:szCs w:val="18"/>
              </w:rPr>
              <w:t>Director/Secretary:</w:t>
            </w:r>
          </w:p>
        </w:tc>
        <w:tc>
          <w:tcPr>
            <w:tcW w:w="7435" w:type="dxa"/>
            <w:vAlign w:val="bottom"/>
          </w:tcPr>
          <w:p w14:paraId="6DBFDA17" w14:textId="77777777" w:rsidR="00EF0BBC" w:rsidRPr="00104584" w:rsidRDefault="00EF0BBC" w:rsidP="009D22CE">
            <w:pPr>
              <w:rPr>
                <w:sz w:val="18"/>
                <w:szCs w:val="18"/>
              </w:rPr>
            </w:pPr>
            <w:r w:rsidRPr="00104584">
              <w:rPr>
                <w:b/>
                <w:sz w:val="18"/>
                <w:szCs w:val="18"/>
              </w:rPr>
              <w:t>…….…………………………………………………………………………………………………..</w:t>
            </w:r>
          </w:p>
        </w:tc>
      </w:tr>
      <w:tr w:rsidR="00716013" w:rsidRPr="00104584" w14:paraId="6DBFDA1B" w14:textId="77777777" w:rsidTr="00441EC3">
        <w:trPr>
          <w:trHeight w:val="138"/>
          <w:jc w:val="center"/>
        </w:trPr>
        <w:tc>
          <w:tcPr>
            <w:tcW w:w="813" w:type="dxa"/>
          </w:tcPr>
          <w:p w14:paraId="6DBFDA19" w14:textId="77777777" w:rsidR="00EF0BBC" w:rsidRPr="00104584" w:rsidRDefault="00EF0BBC" w:rsidP="009D22CE">
            <w:pPr>
              <w:rPr>
                <w:b/>
                <w:sz w:val="18"/>
                <w:szCs w:val="18"/>
              </w:rPr>
            </w:pPr>
          </w:p>
        </w:tc>
        <w:tc>
          <w:tcPr>
            <w:tcW w:w="9184" w:type="dxa"/>
            <w:gridSpan w:val="2"/>
          </w:tcPr>
          <w:p w14:paraId="6DBFDA1A" w14:textId="77777777" w:rsidR="00EF0BBC" w:rsidRPr="00104584" w:rsidRDefault="00EF0BBC" w:rsidP="009D22CE">
            <w:pPr>
              <w:rPr>
                <w:sz w:val="18"/>
                <w:szCs w:val="18"/>
              </w:rPr>
            </w:pPr>
          </w:p>
        </w:tc>
      </w:tr>
      <w:tr w:rsidR="00716013" w:rsidRPr="00104584" w14:paraId="6DBFDA1E" w14:textId="77777777" w:rsidTr="00441EC3">
        <w:trPr>
          <w:trHeight w:val="138"/>
          <w:jc w:val="center"/>
        </w:trPr>
        <w:tc>
          <w:tcPr>
            <w:tcW w:w="813" w:type="dxa"/>
          </w:tcPr>
          <w:p w14:paraId="6DBFDA1C" w14:textId="77777777" w:rsidR="00EF0BBC" w:rsidRPr="00104584" w:rsidRDefault="00EF0BBC" w:rsidP="009D22CE">
            <w:pPr>
              <w:rPr>
                <w:b/>
                <w:sz w:val="18"/>
                <w:szCs w:val="18"/>
              </w:rPr>
            </w:pPr>
          </w:p>
        </w:tc>
        <w:tc>
          <w:tcPr>
            <w:tcW w:w="9184" w:type="dxa"/>
            <w:gridSpan w:val="2"/>
          </w:tcPr>
          <w:p w14:paraId="6DBFDA1D" w14:textId="77777777" w:rsidR="00EF0BBC" w:rsidRPr="00104584" w:rsidRDefault="00EF0BBC" w:rsidP="009D22CE">
            <w:pPr>
              <w:rPr>
                <w:sz w:val="18"/>
                <w:szCs w:val="18"/>
              </w:rPr>
            </w:pPr>
          </w:p>
        </w:tc>
      </w:tr>
      <w:tr w:rsidR="00716013" w:rsidRPr="00104584" w14:paraId="6DBFDA21" w14:textId="77777777" w:rsidTr="00441EC3">
        <w:trPr>
          <w:trHeight w:val="138"/>
          <w:jc w:val="center"/>
        </w:trPr>
        <w:tc>
          <w:tcPr>
            <w:tcW w:w="813" w:type="dxa"/>
          </w:tcPr>
          <w:p w14:paraId="6DBFDA1F" w14:textId="77777777" w:rsidR="00EF0BBC" w:rsidRPr="00104584" w:rsidRDefault="00EF0BBC" w:rsidP="009D22CE">
            <w:pPr>
              <w:rPr>
                <w:b/>
                <w:sz w:val="18"/>
                <w:szCs w:val="18"/>
              </w:rPr>
            </w:pPr>
          </w:p>
        </w:tc>
        <w:tc>
          <w:tcPr>
            <w:tcW w:w="9184" w:type="dxa"/>
            <w:gridSpan w:val="2"/>
          </w:tcPr>
          <w:p w14:paraId="6DBFDA20" w14:textId="77777777" w:rsidR="00EF0BBC" w:rsidRPr="00104584" w:rsidRDefault="00EF0BBC" w:rsidP="009D22CE">
            <w:pPr>
              <w:rPr>
                <w:sz w:val="18"/>
                <w:szCs w:val="18"/>
              </w:rPr>
            </w:pPr>
            <w:r w:rsidRPr="00104584">
              <w:rPr>
                <w:sz w:val="18"/>
                <w:szCs w:val="18"/>
              </w:rPr>
              <w:t>The Borrower acting by one Director in the presence of a witness</w:t>
            </w:r>
          </w:p>
        </w:tc>
      </w:tr>
      <w:tr w:rsidR="00716013" w:rsidRPr="00104584" w14:paraId="6DBFDA25" w14:textId="77777777" w:rsidTr="00441EC3">
        <w:trPr>
          <w:trHeight w:val="138"/>
          <w:jc w:val="center"/>
        </w:trPr>
        <w:tc>
          <w:tcPr>
            <w:tcW w:w="813" w:type="dxa"/>
          </w:tcPr>
          <w:p w14:paraId="6DBFDA22" w14:textId="77777777" w:rsidR="00EF0BBC" w:rsidRPr="00104584" w:rsidRDefault="00EF0BBC" w:rsidP="009D22CE">
            <w:pPr>
              <w:spacing w:before="120"/>
              <w:rPr>
                <w:b/>
                <w:sz w:val="18"/>
                <w:szCs w:val="18"/>
              </w:rPr>
            </w:pPr>
          </w:p>
        </w:tc>
        <w:tc>
          <w:tcPr>
            <w:tcW w:w="1749" w:type="dxa"/>
          </w:tcPr>
          <w:p w14:paraId="6DBFDA23" w14:textId="77777777" w:rsidR="00EF0BBC" w:rsidRPr="00104584" w:rsidRDefault="00EF0BBC" w:rsidP="009D22CE">
            <w:pPr>
              <w:spacing w:before="120"/>
              <w:rPr>
                <w:sz w:val="18"/>
                <w:szCs w:val="18"/>
              </w:rPr>
            </w:pPr>
            <w:r w:rsidRPr="00104584">
              <w:rPr>
                <w:sz w:val="18"/>
                <w:szCs w:val="18"/>
              </w:rPr>
              <w:t xml:space="preserve">Director: </w:t>
            </w:r>
          </w:p>
        </w:tc>
        <w:tc>
          <w:tcPr>
            <w:tcW w:w="7435" w:type="dxa"/>
            <w:vAlign w:val="bottom"/>
          </w:tcPr>
          <w:p w14:paraId="6DBFDA24" w14:textId="77777777" w:rsidR="00EF0BBC" w:rsidRPr="00104584" w:rsidRDefault="00EF0BBC" w:rsidP="009D22CE">
            <w:pPr>
              <w:spacing w:before="120"/>
              <w:rPr>
                <w:sz w:val="18"/>
                <w:szCs w:val="18"/>
              </w:rPr>
            </w:pPr>
            <w:r w:rsidRPr="00104584">
              <w:rPr>
                <w:b/>
                <w:sz w:val="18"/>
                <w:szCs w:val="18"/>
              </w:rPr>
              <w:t>…….…………………………………………………………………………………………………..</w:t>
            </w:r>
          </w:p>
        </w:tc>
      </w:tr>
      <w:tr w:rsidR="00716013" w:rsidRPr="00104584" w14:paraId="6DBFDA28" w14:textId="77777777" w:rsidTr="00441EC3">
        <w:trPr>
          <w:trHeight w:val="138"/>
          <w:jc w:val="center"/>
        </w:trPr>
        <w:tc>
          <w:tcPr>
            <w:tcW w:w="813" w:type="dxa"/>
          </w:tcPr>
          <w:p w14:paraId="6DBFDA26" w14:textId="77777777" w:rsidR="00EF0BBC" w:rsidRPr="00104584" w:rsidRDefault="00EF0BBC" w:rsidP="009D22CE">
            <w:pPr>
              <w:rPr>
                <w:b/>
                <w:sz w:val="18"/>
                <w:szCs w:val="18"/>
              </w:rPr>
            </w:pPr>
          </w:p>
        </w:tc>
        <w:tc>
          <w:tcPr>
            <w:tcW w:w="9184" w:type="dxa"/>
            <w:gridSpan w:val="2"/>
          </w:tcPr>
          <w:p w14:paraId="6DBFDA27" w14:textId="77777777" w:rsidR="00EF0BBC" w:rsidRPr="00104584" w:rsidRDefault="00EF0BBC" w:rsidP="009D22CE">
            <w:pPr>
              <w:rPr>
                <w:sz w:val="18"/>
                <w:szCs w:val="18"/>
              </w:rPr>
            </w:pPr>
          </w:p>
        </w:tc>
      </w:tr>
      <w:tr w:rsidR="00716013" w:rsidRPr="00104584" w14:paraId="6DBFDA2C" w14:textId="77777777" w:rsidTr="00441EC3">
        <w:trPr>
          <w:trHeight w:val="138"/>
          <w:jc w:val="center"/>
        </w:trPr>
        <w:tc>
          <w:tcPr>
            <w:tcW w:w="813" w:type="dxa"/>
          </w:tcPr>
          <w:p w14:paraId="6DBFDA29" w14:textId="77777777" w:rsidR="00EF0BBC" w:rsidRPr="00104584" w:rsidRDefault="00EF0BBC" w:rsidP="009D22CE">
            <w:pPr>
              <w:rPr>
                <w:sz w:val="18"/>
                <w:szCs w:val="18"/>
              </w:rPr>
            </w:pPr>
          </w:p>
        </w:tc>
        <w:tc>
          <w:tcPr>
            <w:tcW w:w="1749" w:type="dxa"/>
          </w:tcPr>
          <w:p w14:paraId="6DBFDA2A" w14:textId="77777777" w:rsidR="00EF0BBC" w:rsidRPr="00104584" w:rsidRDefault="00EF0BBC" w:rsidP="009D22CE">
            <w:pPr>
              <w:rPr>
                <w:sz w:val="18"/>
                <w:szCs w:val="18"/>
              </w:rPr>
            </w:pPr>
            <w:r w:rsidRPr="00104584">
              <w:rPr>
                <w:sz w:val="18"/>
                <w:szCs w:val="18"/>
              </w:rPr>
              <w:t>Witness:</w:t>
            </w:r>
          </w:p>
        </w:tc>
        <w:tc>
          <w:tcPr>
            <w:tcW w:w="7435" w:type="dxa"/>
            <w:vAlign w:val="bottom"/>
          </w:tcPr>
          <w:p w14:paraId="6DBFDA2B" w14:textId="77777777" w:rsidR="00EF0BBC" w:rsidRPr="00104584" w:rsidRDefault="00EF0BBC" w:rsidP="009D22CE">
            <w:pPr>
              <w:rPr>
                <w:sz w:val="18"/>
                <w:szCs w:val="18"/>
              </w:rPr>
            </w:pPr>
            <w:r w:rsidRPr="00104584">
              <w:rPr>
                <w:b/>
                <w:sz w:val="18"/>
                <w:szCs w:val="18"/>
              </w:rPr>
              <w:t>…….…………………………………………………………………………………………………..</w:t>
            </w:r>
          </w:p>
        </w:tc>
      </w:tr>
      <w:tr w:rsidR="00716013" w:rsidRPr="00104584" w14:paraId="6DBFDA30" w14:textId="77777777" w:rsidTr="00441EC3">
        <w:trPr>
          <w:trHeight w:val="138"/>
          <w:jc w:val="center"/>
        </w:trPr>
        <w:tc>
          <w:tcPr>
            <w:tcW w:w="813" w:type="dxa"/>
          </w:tcPr>
          <w:p w14:paraId="6DBFDA2D" w14:textId="77777777" w:rsidR="00EF0BBC" w:rsidRPr="00104584" w:rsidRDefault="00EF0BBC" w:rsidP="009D22CE">
            <w:pPr>
              <w:rPr>
                <w:sz w:val="18"/>
                <w:szCs w:val="18"/>
              </w:rPr>
            </w:pPr>
          </w:p>
        </w:tc>
        <w:tc>
          <w:tcPr>
            <w:tcW w:w="1749" w:type="dxa"/>
          </w:tcPr>
          <w:p w14:paraId="6DBFDA2E" w14:textId="77777777" w:rsidR="00EF0BBC" w:rsidRPr="00104584" w:rsidRDefault="00EF0BBC" w:rsidP="009D22CE">
            <w:pPr>
              <w:rPr>
                <w:sz w:val="18"/>
                <w:szCs w:val="18"/>
              </w:rPr>
            </w:pPr>
          </w:p>
        </w:tc>
        <w:tc>
          <w:tcPr>
            <w:tcW w:w="7435" w:type="dxa"/>
            <w:vAlign w:val="bottom"/>
          </w:tcPr>
          <w:p w14:paraId="6DBFDA2F" w14:textId="77777777" w:rsidR="00EF0BBC" w:rsidRPr="00104584" w:rsidRDefault="00EF0BBC" w:rsidP="009D22CE">
            <w:pPr>
              <w:rPr>
                <w:sz w:val="18"/>
                <w:szCs w:val="18"/>
              </w:rPr>
            </w:pPr>
          </w:p>
        </w:tc>
      </w:tr>
      <w:tr w:rsidR="00716013" w:rsidRPr="00104584" w14:paraId="6DBFDA34" w14:textId="77777777" w:rsidTr="00441EC3">
        <w:trPr>
          <w:trHeight w:val="138"/>
          <w:jc w:val="center"/>
        </w:trPr>
        <w:tc>
          <w:tcPr>
            <w:tcW w:w="813" w:type="dxa"/>
          </w:tcPr>
          <w:p w14:paraId="6DBFDA31" w14:textId="77777777" w:rsidR="00EF0BBC" w:rsidRPr="00104584" w:rsidRDefault="00EF0BBC" w:rsidP="009D22CE">
            <w:pPr>
              <w:rPr>
                <w:sz w:val="18"/>
                <w:szCs w:val="18"/>
              </w:rPr>
            </w:pPr>
          </w:p>
        </w:tc>
        <w:tc>
          <w:tcPr>
            <w:tcW w:w="1749" w:type="dxa"/>
          </w:tcPr>
          <w:p w14:paraId="6DBFDA32" w14:textId="77777777" w:rsidR="00EF0BBC" w:rsidRPr="00104584" w:rsidRDefault="00EF0BBC" w:rsidP="009D22CE">
            <w:pPr>
              <w:rPr>
                <w:sz w:val="18"/>
                <w:szCs w:val="18"/>
              </w:rPr>
            </w:pPr>
            <w:r w:rsidRPr="00104584">
              <w:rPr>
                <w:sz w:val="18"/>
                <w:szCs w:val="18"/>
              </w:rPr>
              <w:t>Name:</w:t>
            </w:r>
          </w:p>
        </w:tc>
        <w:tc>
          <w:tcPr>
            <w:tcW w:w="7435" w:type="dxa"/>
            <w:vAlign w:val="bottom"/>
          </w:tcPr>
          <w:p w14:paraId="6DBFDA33" w14:textId="77777777" w:rsidR="00EF0BBC" w:rsidRPr="00104584" w:rsidRDefault="00EF0BBC" w:rsidP="009D22CE">
            <w:pPr>
              <w:rPr>
                <w:sz w:val="18"/>
                <w:szCs w:val="18"/>
              </w:rPr>
            </w:pPr>
            <w:r w:rsidRPr="00104584">
              <w:rPr>
                <w:b/>
                <w:sz w:val="18"/>
                <w:szCs w:val="18"/>
              </w:rPr>
              <w:t>…….…………………………………………………………………………………………………..</w:t>
            </w:r>
          </w:p>
        </w:tc>
      </w:tr>
      <w:tr w:rsidR="00716013" w:rsidRPr="00104584" w14:paraId="6DBFDA38" w14:textId="77777777" w:rsidTr="00441EC3">
        <w:trPr>
          <w:trHeight w:val="138"/>
          <w:jc w:val="center"/>
        </w:trPr>
        <w:tc>
          <w:tcPr>
            <w:tcW w:w="813" w:type="dxa"/>
          </w:tcPr>
          <w:p w14:paraId="6DBFDA35" w14:textId="77777777" w:rsidR="00EF0BBC" w:rsidRPr="00104584" w:rsidRDefault="00EF0BBC" w:rsidP="009D22CE">
            <w:pPr>
              <w:rPr>
                <w:sz w:val="18"/>
                <w:szCs w:val="18"/>
              </w:rPr>
            </w:pPr>
          </w:p>
        </w:tc>
        <w:tc>
          <w:tcPr>
            <w:tcW w:w="1749" w:type="dxa"/>
          </w:tcPr>
          <w:p w14:paraId="6DBFDA36" w14:textId="77777777" w:rsidR="00EF0BBC" w:rsidRPr="00104584" w:rsidRDefault="00EF0BBC" w:rsidP="009D22CE">
            <w:pPr>
              <w:rPr>
                <w:sz w:val="18"/>
                <w:szCs w:val="18"/>
              </w:rPr>
            </w:pPr>
          </w:p>
        </w:tc>
        <w:tc>
          <w:tcPr>
            <w:tcW w:w="7435" w:type="dxa"/>
            <w:vAlign w:val="bottom"/>
          </w:tcPr>
          <w:p w14:paraId="6DBFDA37" w14:textId="77777777" w:rsidR="00EF0BBC" w:rsidRPr="00104584" w:rsidRDefault="00EF0BBC" w:rsidP="009D22CE">
            <w:pPr>
              <w:rPr>
                <w:sz w:val="18"/>
                <w:szCs w:val="18"/>
              </w:rPr>
            </w:pPr>
          </w:p>
        </w:tc>
      </w:tr>
      <w:tr w:rsidR="00716013" w:rsidRPr="00104584" w14:paraId="6DBFDA3C" w14:textId="77777777" w:rsidTr="00441EC3">
        <w:trPr>
          <w:trHeight w:val="138"/>
          <w:jc w:val="center"/>
        </w:trPr>
        <w:tc>
          <w:tcPr>
            <w:tcW w:w="813" w:type="dxa"/>
          </w:tcPr>
          <w:p w14:paraId="6DBFDA39" w14:textId="77777777" w:rsidR="00EF0BBC" w:rsidRPr="00104584" w:rsidRDefault="00EF0BBC" w:rsidP="009D22CE">
            <w:pPr>
              <w:rPr>
                <w:sz w:val="18"/>
                <w:szCs w:val="18"/>
              </w:rPr>
            </w:pPr>
          </w:p>
        </w:tc>
        <w:tc>
          <w:tcPr>
            <w:tcW w:w="1749" w:type="dxa"/>
          </w:tcPr>
          <w:p w14:paraId="6DBFDA3A" w14:textId="77777777" w:rsidR="00EF0BBC" w:rsidRPr="00104584" w:rsidRDefault="00EF0BBC" w:rsidP="009D22CE">
            <w:pPr>
              <w:rPr>
                <w:sz w:val="18"/>
                <w:szCs w:val="18"/>
              </w:rPr>
            </w:pPr>
            <w:r w:rsidRPr="00104584">
              <w:rPr>
                <w:sz w:val="18"/>
                <w:szCs w:val="18"/>
              </w:rPr>
              <w:t>Address:</w:t>
            </w:r>
          </w:p>
        </w:tc>
        <w:tc>
          <w:tcPr>
            <w:tcW w:w="7435" w:type="dxa"/>
            <w:vAlign w:val="bottom"/>
          </w:tcPr>
          <w:p w14:paraId="6DBFDA3B" w14:textId="77777777" w:rsidR="00EF0BBC" w:rsidRPr="00104584" w:rsidRDefault="00EF0BBC" w:rsidP="009D22CE">
            <w:pPr>
              <w:rPr>
                <w:sz w:val="18"/>
                <w:szCs w:val="18"/>
              </w:rPr>
            </w:pPr>
            <w:r w:rsidRPr="00104584">
              <w:rPr>
                <w:b/>
                <w:sz w:val="18"/>
                <w:szCs w:val="18"/>
              </w:rPr>
              <w:t>…….…………………………………………………………………………………………………..</w:t>
            </w:r>
          </w:p>
        </w:tc>
      </w:tr>
      <w:tr w:rsidR="00716013" w:rsidRPr="00104584" w14:paraId="6DBFDA40" w14:textId="77777777" w:rsidTr="00441EC3">
        <w:trPr>
          <w:trHeight w:val="138"/>
          <w:jc w:val="center"/>
        </w:trPr>
        <w:tc>
          <w:tcPr>
            <w:tcW w:w="813" w:type="dxa"/>
          </w:tcPr>
          <w:p w14:paraId="6DBFDA3D" w14:textId="77777777" w:rsidR="00EF0BBC" w:rsidRPr="00104584" w:rsidRDefault="00EF0BBC" w:rsidP="009D22CE">
            <w:pPr>
              <w:rPr>
                <w:sz w:val="18"/>
                <w:szCs w:val="18"/>
              </w:rPr>
            </w:pPr>
          </w:p>
        </w:tc>
        <w:tc>
          <w:tcPr>
            <w:tcW w:w="1749" w:type="dxa"/>
          </w:tcPr>
          <w:p w14:paraId="6DBFDA3E" w14:textId="77777777" w:rsidR="00EF0BBC" w:rsidRPr="00104584" w:rsidRDefault="00EF0BBC" w:rsidP="009D22CE">
            <w:pPr>
              <w:rPr>
                <w:sz w:val="18"/>
                <w:szCs w:val="18"/>
              </w:rPr>
            </w:pPr>
          </w:p>
        </w:tc>
        <w:tc>
          <w:tcPr>
            <w:tcW w:w="7435" w:type="dxa"/>
            <w:vAlign w:val="bottom"/>
          </w:tcPr>
          <w:p w14:paraId="6DBFDA3F" w14:textId="77777777" w:rsidR="00EF0BBC" w:rsidRPr="00104584" w:rsidRDefault="00EF0BBC" w:rsidP="009D22CE">
            <w:pPr>
              <w:rPr>
                <w:b/>
                <w:sz w:val="18"/>
                <w:szCs w:val="18"/>
              </w:rPr>
            </w:pPr>
          </w:p>
        </w:tc>
      </w:tr>
      <w:tr w:rsidR="00716013" w:rsidRPr="00104584" w14:paraId="6DBFDA44" w14:textId="77777777" w:rsidTr="00441EC3">
        <w:trPr>
          <w:trHeight w:val="138"/>
          <w:jc w:val="center"/>
        </w:trPr>
        <w:tc>
          <w:tcPr>
            <w:tcW w:w="813" w:type="dxa"/>
          </w:tcPr>
          <w:p w14:paraId="6DBFDA41" w14:textId="77777777" w:rsidR="00EF0BBC" w:rsidRPr="00104584" w:rsidRDefault="00EF0BBC" w:rsidP="009D22CE">
            <w:pPr>
              <w:rPr>
                <w:sz w:val="18"/>
                <w:szCs w:val="18"/>
              </w:rPr>
            </w:pPr>
          </w:p>
        </w:tc>
        <w:tc>
          <w:tcPr>
            <w:tcW w:w="1749" w:type="dxa"/>
          </w:tcPr>
          <w:p w14:paraId="6DBFDA42" w14:textId="77777777" w:rsidR="00EF0BBC" w:rsidRPr="00104584" w:rsidRDefault="00EF0BBC" w:rsidP="009D22CE">
            <w:pPr>
              <w:rPr>
                <w:sz w:val="18"/>
                <w:szCs w:val="18"/>
              </w:rPr>
            </w:pPr>
          </w:p>
        </w:tc>
        <w:tc>
          <w:tcPr>
            <w:tcW w:w="7435" w:type="dxa"/>
            <w:vAlign w:val="bottom"/>
          </w:tcPr>
          <w:p w14:paraId="6DBFDA43" w14:textId="77777777" w:rsidR="00EF0BBC" w:rsidRPr="00104584" w:rsidRDefault="00EF0BBC" w:rsidP="009D22CE">
            <w:pPr>
              <w:rPr>
                <w:sz w:val="18"/>
                <w:szCs w:val="18"/>
              </w:rPr>
            </w:pPr>
            <w:r w:rsidRPr="00104584">
              <w:rPr>
                <w:b/>
                <w:sz w:val="18"/>
                <w:szCs w:val="18"/>
              </w:rPr>
              <w:t>…….…………………………………………………………………………………………………..</w:t>
            </w:r>
          </w:p>
        </w:tc>
      </w:tr>
      <w:tr w:rsidR="00716013" w:rsidRPr="00104584" w14:paraId="6DBFDA48" w14:textId="77777777" w:rsidTr="00441EC3">
        <w:trPr>
          <w:trHeight w:val="138"/>
          <w:jc w:val="center"/>
        </w:trPr>
        <w:tc>
          <w:tcPr>
            <w:tcW w:w="813" w:type="dxa"/>
          </w:tcPr>
          <w:p w14:paraId="6DBFDA45" w14:textId="77777777" w:rsidR="00EF0BBC" w:rsidRPr="00104584" w:rsidRDefault="00EF0BBC" w:rsidP="009D22CE">
            <w:pPr>
              <w:rPr>
                <w:sz w:val="18"/>
                <w:szCs w:val="18"/>
              </w:rPr>
            </w:pPr>
          </w:p>
        </w:tc>
        <w:tc>
          <w:tcPr>
            <w:tcW w:w="1749" w:type="dxa"/>
          </w:tcPr>
          <w:p w14:paraId="6DBFDA46" w14:textId="77777777" w:rsidR="00EF0BBC" w:rsidRPr="00104584" w:rsidRDefault="00EF0BBC" w:rsidP="009D22CE">
            <w:pPr>
              <w:rPr>
                <w:sz w:val="18"/>
                <w:szCs w:val="18"/>
              </w:rPr>
            </w:pPr>
          </w:p>
        </w:tc>
        <w:tc>
          <w:tcPr>
            <w:tcW w:w="7435" w:type="dxa"/>
            <w:vAlign w:val="bottom"/>
          </w:tcPr>
          <w:p w14:paraId="6DBFDA47" w14:textId="77777777" w:rsidR="00EF0BBC" w:rsidRPr="00104584" w:rsidRDefault="00EF0BBC" w:rsidP="009D22CE">
            <w:pPr>
              <w:rPr>
                <w:b/>
                <w:sz w:val="18"/>
                <w:szCs w:val="18"/>
              </w:rPr>
            </w:pPr>
          </w:p>
        </w:tc>
      </w:tr>
      <w:tr w:rsidR="00716013" w:rsidRPr="00104584" w14:paraId="6DBFDA4C" w14:textId="77777777" w:rsidTr="00441EC3">
        <w:trPr>
          <w:trHeight w:val="138"/>
          <w:jc w:val="center"/>
        </w:trPr>
        <w:tc>
          <w:tcPr>
            <w:tcW w:w="813" w:type="dxa"/>
          </w:tcPr>
          <w:p w14:paraId="6DBFDA49" w14:textId="77777777" w:rsidR="00EF0BBC" w:rsidRPr="00104584" w:rsidRDefault="00EF0BBC" w:rsidP="009D22CE">
            <w:pPr>
              <w:rPr>
                <w:sz w:val="18"/>
                <w:szCs w:val="18"/>
              </w:rPr>
            </w:pPr>
          </w:p>
        </w:tc>
        <w:tc>
          <w:tcPr>
            <w:tcW w:w="1749" w:type="dxa"/>
          </w:tcPr>
          <w:p w14:paraId="6DBFDA4A" w14:textId="77777777" w:rsidR="00EF0BBC" w:rsidRPr="00104584" w:rsidRDefault="00EF0BBC" w:rsidP="009D22CE">
            <w:pPr>
              <w:rPr>
                <w:sz w:val="18"/>
                <w:szCs w:val="18"/>
              </w:rPr>
            </w:pPr>
          </w:p>
        </w:tc>
        <w:tc>
          <w:tcPr>
            <w:tcW w:w="7435" w:type="dxa"/>
            <w:vAlign w:val="bottom"/>
          </w:tcPr>
          <w:p w14:paraId="6DBFDA4B" w14:textId="77777777" w:rsidR="00EF0BBC" w:rsidRPr="00104584" w:rsidRDefault="00EF0BBC" w:rsidP="009D22CE">
            <w:pPr>
              <w:rPr>
                <w:sz w:val="18"/>
                <w:szCs w:val="18"/>
              </w:rPr>
            </w:pPr>
            <w:r w:rsidRPr="00104584">
              <w:rPr>
                <w:b/>
                <w:sz w:val="18"/>
                <w:szCs w:val="18"/>
              </w:rPr>
              <w:t>…….…………………………………………………………………………………………………..</w:t>
            </w:r>
          </w:p>
        </w:tc>
      </w:tr>
    </w:tbl>
    <w:p w14:paraId="6DBFDA4D" w14:textId="77777777" w:rsidR="00EF0BBC" w:rsidRPr="00104584" w:rsidRDefault="00EF0BBC" w:rsidP="009D22CE">
      <w:pPr>
        <w:pStyle w:val="Level1"/>
        <w:numPr>
          <w:ilvl w:val="0"/>
          <w:numId w:val="0"/>
        </w:numPr>
        <w:spacing w:after="0" w:line="240" w:lineRule="auto"/>
        <w:ind w:firstLine="720"/>
        <w:rPr>
          <w:b/>
          <w:sz w:val="18"/>
          <w:szCs w:val="18"/>
        </w:rPr>
      </w:pPr>
    </w:p>
    <w:p w14:paraId="6DBFDA4E" w14:textId="77777777" w:rsidR="00EF0BBC" w:rsidRPr="00104584" w:rsidRDefault="00EF0BBC" w:rsidP="009D22CE">
      <w:pPr>
        <w:pStyle w:val="Level1"/>
        <w:numPr>
          <w:ilvl w:val="0"/>
          <w:numId w:val="0"/>
        </w:numPr>
        <w:spacing w:after="0" w:line="240" w:lineRule="auto"/>
        <w:rPr>
          <w:b/>
          <w:sz w:val="18"/>
          <w:szCs w:val="18"/>
        </w:rPr>
      </w:pPr>
    </w:p>
    <w:tbl>
      <w:tblPr>
        <w:tblStyle w:val="TableGrid"/>
        <w:tblW w:w="99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4"/>
        <w:gridCol w:w="1746"/>
        <w:gridCol w:w="2815"/>
        <w:gridCol w:w="1549"/>
        <w:gridCol w:w="3063"/>
      </w:tblGrid>
      <w:tr w:rsidR="00716013" w:rsidRPr="00104584" w14:paraId="6DBFDA52" w14:textId="77777777" w:rsidTr="00EF0BBC">
        <w:trPr>
          <w:trHeight w:val="138"/>
          <w:jc w:val="center"/>
        </w:trPr>
        <w:tc>
          <w:tcPr>
            <w:tcW w:w="824" w:type="dxa"/>
          </w:tcPr>
          <w:p w14:paraId="6DBFDA4F" w14:textId="77777777" w:rsidR="00EF0BBC" w:rsidRPr="00104584" w:rsidRDefault="00EF0BBC" w:rsidP="009D22CE">
            <w:pPr>
              <w:ind w:left="-54"/>
              <w:rPr>
                <w:b/>
                <w:sz w:val="18"/>
                <w:szCs w:val="18"/>
              </w:rPr>
            </w:pPr>
            <w:r w:rsidRPr="00104584">
              <w:rPr>
                <w:b/>
                <w:sz w:val="18"/>
                <w:szCs w:val="18"/>
              </w:rPr>
              <w:t>(3)</w:t>
            </w:r>
          </w:p>
        </w:tc>
        <w:tc>
          <w:tcPr>
            <w:tcW w:w="4561" w:type="dxa"/>
            <w:gridSpan w:val="2"/>
          </w:tcPr>
          <w:p w14:paraId="6DBFDA50" w14:textId="2E05A514" w:rsidR="00EF0BBC" w:rsidRPr="00104584" w:rsidRDefault="006B3E96" w:rsidP="009D22CE">
            <w:pPr>
              <w:pStyle w:val="Level1"/>
              <w:numPr>
                <w:ilvl w:val="0"/>
                <w:numId w:val="0"/>
              </w:numPr>
              <w:spacing w:after="0" w:line="240" w:lineRule="auto"/>
              <w:rPr>
                <w:sz w:val="18"/>
                <w:szCs w:val="18"/>
              </w:rPr>
            </w:pPr>
            <w:r w:rsidRPr="00104584">
              <w:rPr>
                <w:b/>
                <w:sz w:val="18"/>
                <w:szCs w:val="18"/>
              </w:rPr>
              <w:t xml:space="preserve">Subordinated </w:t>
            </w:r>
            <w:r w:rsidR="00A62698" w:rsidRPr="00104584">
              <w:rPr>
                <w:b/>
                <w:sz w:val="18"/>
                <w:szCs w:val="18"/>
              </w:rPr>
              <w:t>Lender</w:t>
            </w:r>
          </w:p>
        </w:tc>
        <w:tc>
          <w:tcPr>
            <w:tcW w:w="4612" w:type="dxa"/>
            <w:gridSpan w:val="2"/>
          </w:tcPr>
          <w:p w14:paraId="6DBFDA51" w14:textId="77777777" w:rsidR="00EF0BBC" w:rsidRPr="00104584" w:rsidRDefault="00EF0BBC" w:rsidP="009D22CE">
            <w:pPr>
              <w:pStyle w:val="Level1"/>
              <w:numPr>
                <w:ilvl w:val="0"/>
                <w:numId w:val="0"/>
              </w:numPr>
              <w:spacing w:after="0" w:line="240" w:lineRule="auto"/>
              <w:rPr>
                <w:sz w:val="18"/>
                <w:szCs w:val="18"/>
              </w:rPr>
            </w:pPr>
            <w:r w:rsidRPr="00104584">
              <w:rPr>
                <w:b/>
                <w:sz w:val="18"/>
                <w:szCs w:val="18"/>
              </w:rPr>
              <w:t>Witness</w:t>
            </w:r>
          </w:p>
        </w:tc>
      </w:tr>
      <w:tr w:rsidR="00716013" w:rsidRPr="00104584" w14:paraId="6DBFDA55" w14:textId="77777777" w:rsidTr="00EF0BBC">
        <w:trPr>
          <w:trHeight w:val="138"/>
          <w:jc w:val="center"/>
        </w:trPr>
        <w:tc>
          <w:tcPr>
            <w:tcW w:w="824" w:type="dxa"/>
          </w:tcPr>
          <w:p w14:paraId="6DBFDA53" w14:textId="77777777" w:rsidR="00EF0BBC" w:rsidRPr="00104584" w:rsidRDefault="00EF0BBC" w:rsidP="009D22CE">
            <w:pPr>
              <w:rPr>
                <w:b/>
                <w:sz w:val="18"/>
                <w:szCs w:val="18"/>
              </w:rPr>
            </w:pPr>
          </w:p>
        </w:tc>
        <w:tc>
          <w:tcPr>
            <w:tcW w:w="9173" w:type="dxa"/>
            <w:gridSpan w:val="4"/>
          </w:tcPr>
          <w:p w14:paraId="6DBFDA54" w14:textId="77777777" w:rsidR="00EF0BBC" w:rsidRPr="00104584" w:rsidRDefault="00EF0BBC" w:rsidP="009D22CE">
            <w:pPr>
              <w:rPr>
                <w:sz w:val="18"/>
                <w:szCs w:val="18"/>
              </w:rPr>
            </w:pPr>
          </w:p>
        </w:tc>
      </w:tr>
      <w:tr w:rsidR="00716013" w:rsidRPr="00104584" w14:paraId="6DBFDA58" w14:textId="77777777" w:rsidTr="00EF0BBC">
        <w:trPr>
          <w:trHeight w:val="138"/>
          <w:jc w:val="center"/>
        </w:trPr>
        <w:tc>
          <w:tcPr>
            <w:tcW w:w="824" w:type="dxa"/>
          </w:tcPr>
          <w:p w14:paraId="6DBFDA56" w14:textId="299AC5C3" w:rsidR="00EF0BBC" w:rsidRPr="00104584" w:rsidRDefault="00EF0BBC" w:rsidP="009D22CE">
            <w:pPr>
              <w:ind w:left="-54"/>
              <w:rPr>
                <w:sz w:val="18"/>
                <w:szCs w:val="18"/>
              </w:rPr>
            </w:pPr>
          </w:p>
        </w:tc>
        <w:tc>
          <w:tcPr>
            <w:tcW w:w="9173" w:type="dxa"/>
            <w:gridSpan w:val="4"/>
          </w:tcPr>
          <w:p w14:paraId="6DBFDA57" w14:textId="77777777" w:rsidR="00EF0BBC" w:rsidRPr="00104584" w:rsidRDefault="00EF0BBC" w:rsidP="009D22CE">
            <w:pPr>
              <w:rPr>
                <w:sz w:val="18"/>
                <w:szCs w:val="18"/>
              </w:rPr>
            </w:pPr>
            <w:r w:rsidRPr="00104584">
              <w:rPr>
                <w:sz w:val="18"/>
                <w:szCs w:val="18"/>
              </w:rPr>
              <w:t xml:space="preserve">(1)                                  </w:t>
            </w:r>
          </w:p>
        </w:tc>
      </w:tr>
      <w:tr w:rsidR="00716013" w:rsidRPr="00104584" w14:paraId="6DBFDA5E" w14:textId="77777777" w:rsidTr="00EF0BBC">
        <w:trPr>
          <w:trHeight w:val="138"/>
          <w:jc w:val="center"/>
        </w:trPr>
        <w:tc>
          <w:tcPr>
            <w:tcW w:w="824" w:type="dxa"/>
          </w:tcPr>
          <w:p w14:paraId="6DBFDA59" w14:textId="77777777" w:rsidR="00EF0BBC" w:rsidRPr="00104584" w:rsidRDefault="00EF0BBC" w:rsidP="009D22CE">
            <w:pPr>
              <w:spacing w:before="60"/>
              <w:ind w:left="-54"/>
              <w:rPr>
                <w:sz w:val="18"/>
                <w:szCs w:val="18"/>
              </w:rPr>
            </w:pPr>
          </w:p>
        </w:tc>
        <w:tc>
          <w:tcPr>
            <w:tcW w:w="1746" w:type="dxa"/>
          </w:tcPr>
          <w:p w14:paraId="6DBFDA5A" w14:textId="77777777" w:rsidR="00EF0BBC" w:rsidRPr="00104584" w:rsidRDefault="00EF0BBC" w:rsidP="009D22CE">
            <w:pPr>
              <w:spacing w:before="60"/>
              <w:jc w:val="both"/>
              <w:rPr>
                <w:sz w:val="18"/>
                <w:szCs w:val="18"/>
              </w:rPr>
            </w:pPr>
            <w:r w:rsidRPr="00104584">
              <w:rPr>
                <w:sz w:val="18"/>
                <w:szCs w:val="18"/>
              </w:rPr>
              <w:t>Signature</w:t>
            </w:r>
          </w:p>
        </w:tc>
        <w:tc>
          <w:tcPr>
            <w:tcW w:w="2815" w:type="dxa"/>
          </w:tcPr>
          <w:p w14:paraId="6DBFDA5B" w14:textId="77777777" w:rsidR="00EF0BBC" w:rsidRPr="00104584" w:rsidRDefault="00EF0BBC" w:rsidP="009D22CE">
            <w:pPr>
              <w:spacing w:before="60"/>
              <w:rPr>
                <w:sz w:val="18"/>
                <w:szCs w:val="18"/>
              </w:rPr>
            </w:pPr>
            <w:r w:rsidRPr="00104584">
              <w:rPr>
                <w:b/>
                <w:sz w:val="18"/>
                <w:szCs w:val="18"/>
              </w:rPr>
              <w:t>…….……………………………....</w:t>
            </w:r>
          </w:p>
        </w:tc>
        <w:tc>
          <w:tcPr>
            <w:tcW w:w="1549" w:type="dxa"/>
          </w:tcPr>
          <w:p w14:paraId="6DBFDA5C" w14:textId="77777777" w:rsidR="00EF0BBC" w:rsidRPr="00104584" w:rsidRDefault="00EF0BBC" w:rsidP="009D22CE">
            <w:pPr>
              <w:spacing w:before="60"/>
              <w:jc w:val="both"/>
              <w:rPr>
                <w:sz w:val="18"/>
                <w:szCs w:val="18"/>
              </w:rPr>
            </w:pPr>
            <w:r w:rsidRPr="00104584">
              <w:rPr>
                <w:sz w:val="18"/>
                <w:szCs w:val="18"/>
              </w:rPr>
              <w:t>Signature</w:t>
            </w:r>
          </w:p>
        </w:tc>
        <w:tc>
          <w:tcPr>
            <w:tcW w:w="3063" w:type="dxa"/>
          </w:tcPr>
          <w:p w14:paraId="6DBFDA5D" w14:textId="77777777" w:rsidR="00EF0BBC" w:rsidRPr="00104584" w:rsidRDefault="00EF0BBC" w:rsidP="009D22CE">
            <w:pPr>
              <w:spacing w:before="60"/>
              <w:rPr>
                <w:sz w:val="18"/>
                <w:szCs w:val="18"/>
              </w:rPr>
            </w:pPr>
            <w:r w:rsidRPr="00104584">
              <w:rPr>
                <w:b/>
                <w:sz w:val="18"/>
                <w:szCs w:val="18"/>
              </w:rPr>
              <w:t>…….………………………..………...</w:t>
            </w:r>
          </w:p>
        </w:tc>
      </w:tr>
      <w:tr w:rsidR="00716013" w:rsidRPr="00104584" w14:paraId="6DBFDA61" w14:textId="77777777" w:rsidTr="00EF0BBC">
        <w:trPr>
          <w:trHeight w:val="138"/>
          <w:jc w:val="center"/>
        </w:trPr>
        <w:tc>
          <w:tcPr>
            <w:tcW w:w="824" w:type="dxa"/>
          </w:tcPr>
          <w:p w14:paraId="6DBFDA5F" w14:textId="77777777" w:rsidR="00EF0BBC" w:rsidRPr="00104584" w:rsidRDefault="00EF0BBC" w:rsidP="009D22CE">
            <w:pPr>
              <w:ind w:left="-54"/>
              <w:rPr>
                <w:sz w:val="18"/>
                <w:szCs w:val="18"/>
              </w:rPr>
            </w:pPr>
          </w:p>
        </w:tc>
        <w:tc>
          <w:tcPr>
            <w:tcW w:w="9173" w:type="dxa"/>
            <w:gridSpan w:val="4"/>
          </w:tcPr>
          <w:p w14:paraId="6DBFDA60" w14:textId="77777777" w:rsidR="00EF0BBC" w:rsidRPr="00104584" w:rsidRDefault="00EF0BBC" w:rsidP="009D22CE">
            <w:pPr>
              <w:jc w:val="right"/>
              <w:rPr>
                <w:sz w:val="18"/>
                <w:szCs w:val="18"/>
              </w:rPr>
            </w:pPr>
          </w:p>
        </w:tc>
      </w:tr>
      <w:tr w:rsidR="00716013" w:rsidRPr="00104584" w14:paraId="6DBFDA67" w14:textId="77777777" w:rsidTr="00EF0BBC">
        <w:trPr>
          <w:trHeight w:val="138"/>
          <w:jc w:val="center"/>
        </w:trPr>
        <w:tc>
          <w:tcPr>
            <w:tcW w:w="824" w:type="dxa"/>
          </w:tcPr>
          <w:p w14:paraId="6DBFDA62" w14:textId="77777777" w:rsidR="00EF0BBC" w:rsidRPr="00104584" w:rsidRDefault="00EF0BBC" w:rsidP="009D22CE">
            <w:pPr>
              <w:jc w:val="both"/>
              <w:rPr>
                <w:sz w:val="18"/>
                <w:szCs w:val="18"/>
              </w:rPr>
            </w:pPr>
          </w:p>
        </w:tc>
        <w:tc>
          <w:tcPr>
            <w:tcW w:w="1746" w:type="dxa"/>
          </w:tcPr>
          <w:p w14:paraId="6DBFDA63" w14:textId="77777777" w:rsidR="00EF0BBC" w:rsidRPr="00104584" w:rsidRDefault="00EF0BBC" w:rsidP="009D22CE">
            <w:pPr>
              <w:jc w:val="both"/>
              <w:rPr>
                <w:b/>
                <w:sz w:val="18"/>
                <w:szCs w:val="18"/>
              </w:rPr>
            </w:pPr>
            <w:r w:rsidRPr="00104584">
              <w:rPr>
                <w:sz w:val="18"/>
                <w:szCs w:val="18"/>
              </w:rPr>
              <w:t>Printed Name</w:t>
            </w:r>
          </w:p>
        </w:tc>
        <w:tc>
          <w:tcPr>
            <w:tcW w:w="2815" w:type="dxa"/>
          </w:tcPr>
          <w:p w14:paraId="6DBFDA64" w14:textId="77777777" w:rsidR="00EF0BBC" w:rsidRPr="00104584" w:rsidRDefault="00EF0BBC" w:rsidP="009D22CE">
            <w:pPr>
              <w:rPr>
                <w:sz w:val="18"/>
                <w:szCs w:val="18"/>
              </w:rPr>
            </w:pPr>
            <w:r w:rsidRPr="00104584">
              <w:rPr>
                <w:b/>
                <w:sz w:val="18"/>
                <w:szCs w:val="18"/>
              </w:rPr>
              <w:t>…….……………………………....</w:t>
            </w:r>
          </w:p>
        </w:tc>
        <w:tc>
          <w:tcPr>
            <w:tcW w:w="1549" w:type="dxa"/>
          </w:tcPr>
          <w:p w14:paraId="6DBFDA65" w14:textId="77777777" w:rsidR="00EF0BBC" w:rsidRPr="00104584" w:rsidRDefault="00EF0BBC" w:rsidP="009D22CE">
            <w:pPr>
              <w:jc w:val="both"/>
              <w:rPr>
                <w:b/>
                <w:sz w:val="18"/>
                <w:szCs w:val="18"/>
              </w:rPr>
            </w:pPr>
            <w:r w:rsidRPr="00104584">
              <w:rPr>
                <w:sz w:val="18"/>
                <w:szCs w:val="18"/>
              </w:rPr>
              <w:t>Printed Name</w:t>
            </w:r>
          </w:p>
        </w:tc>
        <w:tc>
          <w:tcPr>
            <w:tcW w:w="3063" w:type="dxa"/>
          </w:tcPr>
          <w:p w14:paraId="6DBFDA66" w14:textId="77777777" w:rsidR="00EF0BBC" w:rsidRPr="00104584" w:rsidRDefault="00EF0BBC" w:rsidP="009D22CE">
            <w:pPr>
              <w:rPr>
                <w:sz w:val="18"/>
                <w:szCs w:val="18"/>
              </w:rPr>
            </w:pPr>
            <w:r w:rsidRPr="00104584">
              <w:rPr>
                <w:b/>
                <w:sz w:val="18"/>
                <w:szCs w:val="18"/>
              </w:rPr>
              <w:t>…….………………………..………...</w:t>
            </w:r>
          </w:p>
        </w:tc>
      </w:tr>
      <w:tr w:rsidR="00716013" w:rsidRPr="00104584" w14:paraId="6DBFDA6A" w14:textId="77777777" w:rsidTr="00EF0BBC">
        <w:trPr>
          <w:trHeight w:val="138"/>
          <w:jc w:val="center"/>
        </w:trPr>
        <w:tc>
          <w:tcPr>
            <w:tcW w:w="824" w:type="dxa"/>
          </w:tcPr>
          <w:p w14:paraId="6DBFDA68" w14:textId="77777777" w:rsidR="00EF0BBC" w:rsidRPr="00104584" w:rsidRDefault="00EF0BBC" w:rsidP="009D22CE">
            <w:pPr>
              <w:jc w:val="both"/>
              <w:rPr>
                <w:sz w:val="18"/>
                <w:szCs w:val="18"/>
              </w:rPr>
            </w:pPr>
          </w:p>
        </w:tc>
        <w:tc>
          <w:tcPr>
            <w:tcW w:w="9173" w:type="dxa"/>
            <w:gridSpan w:val="4"/>
          </w:tcPr>
          <w:p w14:paraId="6DBFDA69" w14:textId="77777777" w:rsidR="00EF0BBC" w:rsidRPr="00104584" w:rsidRDefault="00EF0BBC" w:rsidP="009D22CE">
            <w:pPr>
              <w:rPr>
                <w:b/>
                <w:sz w:val="18"/>
                <w:szCs w:val="18"/>
              </w:rPr>
            </w:pPr>
          </w:p>
        </w:tc>
      </w:tr>
      <w:tr w:rsidR="00716013" w:rsidRPr="00104584" w14:paraId="6DBFDA6D" w14:textId="77777777" w:rsidTr="00EF0BBC">
        <w:trPr>
          <w:trHeight w:val="138"/>
          <w:jc w:val="center"/>
        </w:trPr>
        <w:tc>
          <w:tcPr>
            <w:tcW w:w="824" w:type="dxa"/>
          </w:tcPr>
          <w:p w14:paraId="6DBFDA6B" w14:textId="31A186FC" w:rsidR="00EF0BBC" w:rsidRPr="00104584" w:rsidRDefault="00EF0BBC" w:rsidP="009D22CE">
            <w:pPr>
              <w:ind w:left="-54"/>
              <w:rPr>
                <w:sz w:val="18"/>
                <w:szCs w:val="18"/>
              </w:rPr>
            </w:pPr>
          </w:p>
        </w:tc>
        <w:tc>
          <w:tcPr>
            <w:tcW w:w="9173" w:type="dxa"/>
            <w:gridSpan w:val="4"/>
          </w:tcPr>
          <w:p w14:paraId="6DBFDA6C" w14:textId="77777777" w:rsidR="00EF0BBC" w:rsidRPr="00104584" w:rsidRDefault="00EF0BBC" w:rsidP="009D22CE">
            <w:pPr>
              <w:rPr>
                <w:sz w:val="18"/>
                <w:szCs w:val="18"/>
              </w:rPr>
            </w:pPr>
            <w:r w:rsidRPr="00104584">
              <w:rPr>
                <w:sz w:val="18"/>
                <w:szCs w:val="18"/>
              </w:rPr>
              <w:t xml:space="preserve">(2)                                  </w:t>
            </w:r>
          </w:p>
        </w:tc>
      </w:tr>
      <w:tr w:rsidR="00716013" w:rsidRPr="00104584" w14:paraId="6DBFDA73" w14:textId="77777777" w:rsidTr="00EF0BBC">
        <w:trPr>
          <w:trHeight w:val="138"/>
          <w:jc w:val="center"/>
        </w:trPr>
        <w:tc>
          <w:tcPr>
            <w:tcW w:w="824" w:type="dxa"/>
          </w:tcPr>
          <w:p w14:paraId="6DBFDA6E" w14:textId="77777777" w:rsidR="00EF0BBC" w:rsidRPr="00104584" w:rsidRDefault="00EF0BBC" w:rsidP="009D22CE">
            <w:pPr>
              <w:spacing w:before="60"/>
              <w:ind w:left="-54"/>
              <w:rPr>
                <w:sz w:val="18"/>
                <w:szCs w:val="18"/>
              </w:rPr>
            </w:pPr>
          </w:p>
        </w:tc>
        <w:tc>
          <w:tcPr>
            <w:tcW w:w="1746" w:type="dxa"/>
          </w:tcPr>
          <w:p w14:paraId="6DBFDA6F" w14:textId="77777777" w:rsidR="00EF0BBC" w:rsidRPr="00104584" w:rsidRDefault="00EF0BBC" w:rsidP="009D22CE">
            <w:pPr>
              <w:spacing w:before="60"/>
              <w:jc w:val="both"/>
              <w:rPr>
                <w:sz w:val="18"/>
                <w:szCs w:val="18"/>
              </w:rPr>
            </w:pPr>
            <w:r w:rsidRPr="00104584">
              <w:rPr>
                <w:sz w:val="18"/>
                <w:szCs w:val="18"/>
              </w:rPr>
              <w:t>Signature</w:t>
            </w:r>
          </w:p>
        </w:tc>
        <w:tc>
          <w:tcPr>
            <w:tcW w:w="2815" w:type="dxa"/>
          </w:tcPr>
          <w:p w14:paraId="6DBFDA70" w14:textId="77777777" w:rsidR="00EF0BBC" w:rsidRPr="00104584" w:rsidRDefault="00EF0BBC" w:rsidP="009D22CE">
            <w:pPr>
              <w:spacing w:before="60"/>
              <w:rPr>
                <w:sz w:val="18"/>
                <w:szCs w:val="18"/>
              </w:rPr>
            </w:pPr>
            <w:r w:rsidRPr="00104584">
              <w:rPr>
                <w:b/>
                <w:sz w:val="18"/>
                <w:szCs w:val="18"/>
              </w:rPr>
              <w:t>…….……………………………....</w:t>
            </w:r>
          </w:p>
        </w:tc>
        <w:tc>
          <w:tcPr>
            <w:tcW w:w="1549" w:type="dxa"/>
          </w:tcPr>
          <w:p w14:paraId="6DBFDA71" w14:textId="77777777" w:rsidR="00EF0BBC" w:rsidRPr="00104584" w:rsidRDefault="00EF0BBC" w:rsidP="009D22CE">
            <w:pPr>
              <w:spacing w:before="60"/>
              <w:jc w:val="both"/>
              <w:rPr>
                <w:sz w:val="18"/>
                <w:szCs w:val="18"/>
              </w:rPr>
            </w:pPr>
            <w:r w:rsidRPr="00104584">
              <w:rPr>
                <w:sz w:val="18"/>
                <w:szCs w:val="18"/>
              </w:rPr>
              <w:t>Signature</w:t>
            </w:r>
          </w:p>
        </w:tc>
        <w:tc>
          <w:tcPr>
            <w:tcW w:w="3063" w:type="dxa"/>
          </w:tcPr>
          <w:p w14:paraId="6DBFDA72" w14:textId="77777777" w:rsidR="00EF0BBC" w:rsidRPr="00104584" w:rsidRDefault="00EF0BBC" w:rsidP="009D22CE">
            <w:pPr>
              <w:spacing w:before="60"/>
              <w:rPr>
                <w:sz w:val="18"/>
                <w:szCs w:val="18"/>
              </w:rPr>
            </w:pPr>
            <w:r w:rsidRPr="00104584">
              <w:rPr>
                <w:b/>
                <w:sz w:val="18"/>
                <w:szCs w:val="18"/>
              </w:rPr>
              <w:t>…….………………………..………...</w:t>
            </w:r>
          </w:p>
        </w:tc>
      </w:tr>
      <w:tr w:rsidR="00716013" w:rsidRPr="00104584" w14:paraId="6DBFDA76" w14:textId="77777777" w:rsidTr="00EF0BBC">
        <w:trPr>
          <w:trHeight w:val="138"/>
          <w:jc w:val="center"/>
        </w:trPr>
        <w:tc>
          <w:tcPr>
            <w:tcW w:w="824" w:type="dxa"/>
          </w:tcPr>
          <w:p w14:paraId="6DBFDA74" w14:textId="77777777" w:rsidR="00EF0BBC" w:rsidRPr="00104584" w:rsidRDefault="00EF0BBC" w:rsidP="009D22CE">
            <w:pPr>
              <w:ind w:left="-54"/>
              <w:rPr>
                <w:sz w:val="18"/>
                <w:szCs w:val="18"/>
              </w:rPr>
            </w:pPr>
          </w:p>
        </w:tc>
        <w:tc>
          <w:tcPr>
            <w:tcW w:w="9173" w:type="dxa"/>
            <w:gridSpan w:val="4"/>
          </w:tcPr>
          <w:p w14:paraId="6DBFDA75" w14:textId="77777777" w:rsidR="00EF0BBC" w:rsidRPr="00104584" w:rsidRDefault="00EF0BBC" w:rsidP="009D22CE">
            <w:pPr>
              <w:jc w:val="right"/>
              <w:rPr>
                <w:sz w:val="18"/>
                <w:szCs w:val="18"/>
              </w:rPr>
            </w:pPr>
          </w:p>
        </w:tc>
      </w:tr>
      <w:tr w:rsidR="00716013" w:rsidRPr="00104584" w14:paraId="6DBFDA7C" w14:textId="77777777" w:rsidTr="00EF0BBC">
        <w:trPr>
          <w:trHeight w:val="138"/>
          <w:jc w:val="center"/>
        </w:trPr>
        <w:tc>
          <w:tcPr>
            <w:tcW w:w="824" w:type="dxa"/>
          </w:tcPr>
          <w:p w14:paraId="6DBFDA77" w14:textId="77777777" w:rsidR="00EF0BBC" w:rsidRPr="00104584" w:rsidRDefault="00EF0BBC" w:rsidP="009D22CE">
            <w:pPr>
              <w:jc w:val="both"/>
              <w:rPr>
                <w:sz w:val="18"/>
                <w:szCs w:val="18"/>
              </w:rPr>
            </w:pPr>
          </w:p>
        </w:tc>
        <w:tc>
          <w:tcPr>
            <w:tcW w:w="1746" w:type="dxa"/>
          </w:tcPr>
          <w:p w14:paraId="6DBFDA78" w14:textId="77777777" w:rsidR="00EF0BBC" w:rsidRPr="00104584" w:rsidRDefault="00EF0BBC" w:rsidP="009D22CE">
            <w:pPr>
              <w:jc w:val="both"/>
              <w:rPr>
                <w:b/>
                <w:sz w:val="18"/>
                <w:szCs w:val="18"/>
              </w:rPr>
            </w:pPr>
            <w:r w:rsidRPr="00104584">
              <w:rPr>
                <w:sz w:val="18"/>
                <w:szCs w:val="18"/>
              </w:rPr>
              <w:t>Printed Name</w:t>
            </w:r>
          </w:p>
        </w:tc>
        <w:tc>
          <w:tcPr>
            <w:tcW w:w="2815" w:type="dxa"/>
          </w:tcPr>
          <w:p w14:paraId="6DBFDA79" w14:textId="77777777" w:rsidR="00EF0BBC" w:rsidRPr="00104584" w:rsidRDefault="00EF0BBC" w:rsidP="009D22CE">
            <w:pPr>
              <w:rPr>
                <w:sz w:val="18"/>
                <w:szCs w:val="18"/>
              </w:rPr>
            </w:pPr>
            <w:r w:rsidRPr="00104584">
              <w:rPr>
                <w:b/>
                <w:sz w:val="18"/>
                <w:szCs w:val="18"/>
              </w:rPr>
              <w:t>…….……………………………....</w:t>
            </w:r>
          </w:p>
        </w:tc>
        <w:tc>
          <w:tcPr>
            <w:tcW w:w="1549" w:type="dxa"/>
          </w:tcPr>
          <w:p w14:paraId="6DBFDA7A" w14:textId="77777777" w:rsidR="00EF0BBC" w:rsidRPr="00104584" w:rsidRDefault="00EF0BBC" w:rsidP="009D22CE">
            <w:pPr>
              <w:jc w:val="both"/>
              <w:rPr>
                <w:b/>
                <w:sz w:val="18"/>
                <w:szCs w:val="18"/>
              </w:rPr>
            </w:pPr>
            <w:r w:rsidRPr="00104584">
              <w:rPr>
                <w:sz w:val="18"/>
                <w:szCs w:val="18"/>
              </w:rPr>
              <w:t>Printed Name</w:t>
            </w:r>
          </w:p>
        </w:tc>
        <w:tc>
          <w:tcPr>
            <w:tcW w:w="3063" w:type="dxa"/>
          </w:tcPr>
          <w:p w14:paraId="6DBFDA7B" w14:textId="77777777" w:rsidR="00EF0BBC" w:rsidRPr="00104584" w:rsidRDefault="00EF0BBC" w:rsidP="009D22CE">
            <w:pPr>
              <w:rPr>
                <w:sz w:val="18"/>
                <w:szCs w:val="18"/>
              </w:rPr>
            </w:pPr>
            <w:r w:rsidRPr="00104584">
              <w:rPr>
                <w:b/>
                <w:sz w:val="18"/>
                <w:szCs w:val="18"/>
              </w:rPr>
              <w:t>…….………………………..………...</w:t>
            </w:r>
          </w:p>
        </w:tc>
      </w:tr>
      <w:tr w:rsidR="00716013" w:rsidRPr="00104584" w14:paraId="6DBFDA7F" w14:textId="77777777" w:rsidTr="00EF0BBC">
        <w:trPr>
          <w:trHeight w:val="138"/>
          <w:jc w:val="center"/>
        </w:trPr>
        <w:tc>
          <w:tcPr>
            <w:tcW w:w="824" w:type="dxa"/>
          </w:tcPr>
          <w:p w14:paraId="6DBFDA7D" w14:textId="77777777" w:rsidR="00EF0BBC" w:rsidRPr="00104584" w:rsidRDefault="00EF0BBC" w:rsidP="009D22CE">
            <w:pPr>
              <w:jc w:val="both"/>
              <w:rPr>
                <w:sz w:val="18"/>
                <w:szCs w:val="18"/>
              </w:rPr>
            </w:pPr>
          </w:p>
        </w:tc>
        <w:tc>
          <w:tcPr>
            <w:tcW w:w="9173" w:type="dxa"/>
            <w:gridSpan w:val="4"/>
          </w:tcPr>
          <w:p w14:paraId="6DBFDA7E" w14:textId="77777777" w:rsidR="00EF0BBC" w:rsidRPr="00104584" w:rsidRDefault="00EF0BBC" w:rsidP="009D22CE">
            <w:pPr>
              <w:rPr>
                <w:b/>
                <w:sz w:val="18"/>
                <w:szCs w:val="18"/>
              </w:rPr>
            </w:pPr>
          </w:p>
        </w:tc>
      </w:tr>
      <w:tr w:rsidR="00716013" w:rsidRPr="00104584" w14:paraId="6DBFDA82" w14:textId="77777777" w:rsidTr="00EF0BBC">
        <w:trPr>
          <w:trHeight w:val="138"/>
          <w:jc w:val="center"/>
        </w:trPr>
        <w:tc>
          <w:tcPr>
            <w:tcW w:w="824" w:type="dxa"/>
          </w:tcPr>
          <w:p w14:paraId="6DBFDA80" w14:textId="1CC42D6B" w:rsidR="00EF0BBC" w:rsidRPr="00104584" w:rsidRDefault="00EF0BBC" w:rsidP="009D22CE">
            <w:pPr>
              <w:ind w:left="-54"/>
              <w:rPr>
                <w:sz w:val="18"/>
                <w:szCs w:val="18"/>
              </w:rPr>
            </w:pPr>
          </w:p>
        </w:tc>
        <w:tc>
          <w:tcPr>
            <w:tcW w:w="9173" w:type="dxa"/>
            <w:gridSpan w:val="4"/>
          </w:tcPr>
          <w:p w14:paraId="6DBFDA81" w14:textId="77777777" w:rsidR="00EF0BBC" w:rsidRPr="00104584" w:rsidRDefault="00EF0BBC" w:rsidP="009D22CE">
            <w:pPr>
              <w:rPr>
                <w:sz w:val="18"/>
                <w:szCs w:val="18"/>
              </w:rPr>
            </w:pPr>
            <w:r w:rsidRPr="00104584">
              <w:rPr>
                <w:sz w:val="18"/>
                <w:szCs w:val="18"/>
              </w:rPr>
              <w:t xml:space="preserve">(3)                                  </w:t>
            </w:r>
          </w:p>
        </w:tc>
      </w:tr>
      <w:tr w:rsidR="00716013" w:rsidRPr="00104584" w14:paraId="6DBFDA88" w14:textId="77777777" w:rsidTr="00EF0BBC">
        <w:trPr>
          <w:trHeight w:val="138"/>
          <w:jc w:val="center"/>
        </w:trPr>
        <w:tc>
          <w:tcPr>
            <w:tcW w:w="824" w:type="dxa"/>
          </w:tcPr>
          <w:p w14:paraId="6DBFDA83" w14:textId="77777777" w:rsidR="00EF0BBC" w:rsidRPr="00104584" w:rsidRDefault="00EF0BBC" w:rsidP="009D22CE">
            <w:pPr>
              <w:spacing w:before="60"/>
              <w:ind w:left="-54"/>
              <w:rPr>
                <w:sz w:val="18"/>
                <w:szCs w:val="18"/>
              </w:rPr>
            </w:pPr>
          </w:p>
        </w:tc>
        <w:tc>
          <w:tcPr>
            <w:tcW w:w="1746" w:type="dxa"/>
          </w:tcPr>
          <w:p w14:paraId="6DBFDA84" w14:textId="77777777" w:rsidR="00EF0BBC" w:rsidRPr="00104584" w:rsidRDefault="00EF0BBC" w:rsidP="009D22CE">
            <w:pPr>
              <w:spacing w:before="60"/>
              <w:jc w:val="both"/>
              <w:rPr>
                <w:sz w:val="18"/>
                <w:szCs w:val="18"/>
              </w:rPr>
            </w:pPr>
            <w:r w:rsidRPr="00104584">
              <w:rPr>
                <w:sz w:val="18"/>
                <w:szCs w:val="18"/>
              </w:rPr>
              <w:t>Signature</w:t>
            </w:r>
          </w:p>
        </w:tc>
        <w:tc>
          <w:tcPr>
            <w:tcW w:w="2815" w:type="dxa"/>
          </w:tcPr>
          <w:p w14:paraId="6DBFDA85" w14:textId="77777777" w:rsidR="00EF0BBC" w:rsidRPr="00104584" w:rsidRDefault="00EF0BBC" w:rsidP="009D22CE">
            <w:pPr>
              <w:spacing w:before="60"/>
              <w:rPr>
                <w:sz w:val="18"/>
                <w:szCs w:val="18"/>
              </w:rPr>
            </w:pPr>
            <w:r w:rsidRPr="00104584">
              <w:rPr>
                <w:b/>
                <w:sz w:val="18"/>
                <w:szCs w:val="18"/>
              </w:rPr>
              <w:t>…….……………………………....</w:t>
            </w:r>
          </w:p>
        </w:tc>
        <w:tc>
          <w:tcPr>
            <w:tcW w:w="1549" w:type="dxa"/>
          </w:tcPr>
          <w:p w14:paraId="6DBFDA86" w14:textId="77777777" w:rsidR="00EF0BBC" w:rsidRPr="00104584" w:rsidRDefault="00EF0BBC" w:rsidP="009D22CE">
            <w:pPr>
              <w:spacing w:before="60"/>
              <w:jc w:val="both"/>
              <w:rPr>
                <w:sz w:val="18"/>
                <w:szCs w:val="18"/>
              </w:rPr>
            </w:pPr>
            <w:r w:rsidRPr="00104584">
              <w:rPr>
                <w:sz w:val="18"/>
                <w:szCs w:val="18"/>
              </w:rPr>
              <w:t>Signature</w:t>
            </w:r>
          </w:p>
        </w:tc>
        <w:tc>
          <w:tcPr>
            <w:tcW w:w="3063" w:type="dxa"/>
          </w:tcPr>
          <w:p w14:paraId="6DBFDA87" w14:textId="77777777" w:rsidR="00EF0BBC" w:rsidRPr="00104584" w:rsidRDefault="00EF0BBC" w:rsidP="009D22CE">
            <w:pPr>
              <w:spacing w:before="60"/>
              <w:rPr>
                <w:sz w:val="18"/>
                <w:szCs w:val="18"/>
              </w:rPr>
            </w:pPr>
            <w:r w:rsidRPr="00104584">
              <w:rPr>
                <w:b/>
                <w:sz w:val="18"/>
                <w:szCs w:val="18"/>
              </w:rPr>
              <w:t>…….………………………..………...</w:t>
            </w:r>
          </w:p>
        </w:tc>
      </w:tr>
      <w:tr w:rsidR="00716013" w:rsidRPr="00104584" w14:paraId="6DBFDA8B" w14:textId="77777777" w:rsidTr="00EF0BBC">
        <w:trPr>
          <w:trHeight w:val="138"/>
          <w:jc w:val="center"/>
        </w:trPr>
        <w:tc>
          <w:tcPr>
            <w:tcW w:w="824" w:type="dxa"/>
          </w:tcPr>
          <w:p w14:paraId="6DBFDA89" w14:textId="77777777" w:rsidR="00EF0BBC" w:rsidRPr="00104584" w:rsidRDefault="00EF0BBC" w:rsidP="009D22CE">
            <w:pPr>
              <w:ind w:left="-54"/>
              <w:rPr>
                <w:sz w:val="18"/>
                <w:szCs w:val="18"/>
              </w:rPr>
            </w:pPr>
          </w:p>
        </w:tc>
        <w:tc>
          <w:tcPr>
            <w:tcW w:w="9173" w:type="dxa"/>
            <w:gridSpan w:val="4"/>
          </w:tcPr>
          <w:p w14:paraId="6DBFDA8A" w14:textId="77777777" w:rsidR="00EF0BBC" w:rsidRPr="00104584" w:rsidRDefault="00EF0BBC" w:rsidP="009D22CE">
            <w:pPr>
              <w:jc w:val="right"/>
              <w:rPr>
                <w:sz w:val="18"/>
                <w:szCs w:val="18"/>
              </w:rPr>
            </w:pPr>
          </w:p>
        </w:tc>
      </w:tr>
      <w:tr w:rsidR="00716013" w:rsidRPr="00104584" w14:paraId="6DBFDA91" w14:textId="77777777" w:rsidTr="00EF0BBC">
        <w:trPr>
          <w:trHeight w:val="138"/>
          <w:jc w:val="center"/>
        </w:trPr>
        <w:tc>
          <w:tcPr>
            <w:tcW w:w="824" w:type="dxa"/>
          </w:tcPr>
          <w:p w14:paraId="6DBFDA8C" w14:textId="77777777" w:rsidR="00EF0BBC" w:rsidRPr="00104584" w:rsidRDefault="00EF0BBC" w:rsidP="009D22CE">
            <w:pPr>
              <w:jc w:val="both"/>
              <w:rPr>
                <w:sz w:val="18"/>
                <w:szCs w:val="18"/>
              </w:rPr>
            </w:pPr>
          </w:p>
        </w:tc>
        <w:tc>
          <w:tcPr>
            <w:tcW w:w="1746" w:type="dxa"/>
          </w:tcPr>
          <w:p w14:paraId="6DBFDA8D" w14:textId="77777777" w:rsidR="00EF0BBC" w:rsidRPr="00104584" w:rsidRDefault="00EF0BBC" w:rsidP="009D22CE">
            <w:pPr>
              <w:jc w:val="both"/>
              <w:rPr>
                <w:b/>
                <w:sz w:val="18"/>
                <w:szCs w:val="18"/>
              </w:rPr>
            </w:pPr>
            <w:r w:rsidRPr="00104584">
              <w:rPr>
                <w:sz w:val="18"/>
                <w:szCs w:val="18"/>
              </w:rPr>
              <w:t>Printed Name</w:t>
            </w:r>
          </w:p>
        </w:tc>
        <w:tc>
          <w:tcPr>
            <w:tcW w:w="2815" w:type="dxa"/>
          </w:tcPr>
          <w:p w14:paraId="6DBFDA8E" w14:textId="77777777" w:rsidR="00EF0BBC" w:rsidRPr="00104584" w:rsidRDefault="00EF0BBC" w:rsidP="009D22CE">
            <w:pPr>
              <w:rPr>
                <w:sz w:val="18"/>
                <w:szCs w:val="18"/>
              </w:rPr>
            </w:pPr>
            <w:r w:rsidRPr="00104584">
              <w:rPr>
                <w:b/>
                <w:sz w:val="18"/>
                <w:szCs w:val="18"/>
              </w:rPr>
              <w:t>…….……………………………....</w:t>
            </w:r>
          </w:p>
        </w:tc>
        <w:tc>
          <w:tcPr>
            <w:tcW w:w="1549" w:type="dxa"/>
          </w:tcPr>
          <w:p w14:paraId="6DBFDA8F" w14:textId="77777777" w:rsidR="00EF0BBC" w:rsidRPr="00104584" w:rsidRDefault="00EF0BBC" w:rsidP="009D22CE">
            <w:pPr>
              <w:jc w:val="both"/>
              <w:rPr>
                <w:b/>
                <w:sz w:val="18"/>
                <w:szCs w:val="18"/>
              </w:rPr>
            </w:pPr>
            <w:r w:rsidRPr="00104584">
              <w:rPr>
                <w:sz w:val="18"/>
                <w:szCs w:val="18"/>
              </w:rPr>
              <w:t>Printed Name</w:t>
            </w:r>
          </w:p>
        </w:tc>
        <w:tc>
          <w:tcPr>
            <w:tcW w:w="3063" w:type="dxa"/>
          </w:tcPr>
          <w:p w14:paraId="6DBFDA90" w14:textId="77777777" w:rsidR="00EF0BBC" w:rsidRPr="00104584" w:rsidRDefault="00EF0BBC" w:rsidP="009D22CE">
            <w:pPr>
              <w:rPr>
                <w:sz w:val="18"/>
                <w:szCs w:val="18"/>
              </w:rPr>
            </w:pPr>
            <w:r w:rsidRPr="00104584">
              <w:rPr>
                <w:b/>
                <w:sz w:val="18"/>
                <w:szCs w:val="18"/>
              </w:rPr>
              <w:t>…….………………………..………...</w:t>
            </w:r>
          </w:p>
        </w:tc>
      </w:tr>
    </w:tbl>
    <w:bookmarkEnd w:id="2"/>
    <w:p w14:paraId="6DBFDA92" w14:textId="77777777" w:rsidR="00EF0BBC" w:rsidRPr="00104584" w:rsidRDefault="00EF0BBC" w:rsidP="009D22CE">
      <w:pPr>
        <w:ind w:left="720" w:firstLine="720"/>
        <w:jc w:val="both"/>
        <w:rPr>
          <w:sz w:val="18"/>
          <w:szCs w:val="18"/>
        </w:rPr>
      </w:pPr>
      <w:r w:rsidRPr="00104584">
        <w:rPr>
          <w:sz w:val="18"/>
          <w:szCs w:val="18"/>
        </w:rPr>
        <w:tab/>
        <w:t xml:space="preserve"> </w:t>
      </w:r>
    </w:p>
    <w:bookmarkEnd w:id="0"/>
    <w:p w14:paraId="6DBFDA97" w14:textId="77777777" w:rsidR="00EF0BBC" w:rsidRPr="00104584" w:rsidRDefault="00956641" w:rsidP="009D22CE">
      <w:pPr>
        <w:pStyle w:val="Bullet1"/>
        <w:numPr>
          <w:ilvl w:val="0"/>
          <w:numId w:val="0"/>
        </w:numPr>
        <w:spacing w:after="0" w:line="240" w:lineRule="auto"/>
        <w:ind w:right="114"/>
        <w:rPr>
          <w:b/>
          <w:bCs/>
          <w:sz w:val="18"/>
          <w:szCs w:val="18"/>
        </w:rPr>
      </w:pPr>
      <w:r w:rsidRPr="00104584">
        <w:rPr>
          <w:b/>
          <w:bCs/>
          <w:sz w:val="18"/>
          <w:szCs w:val="18"/>
        </w:rPr>
        <w:t>OR</w:t>
      </w:r>
    </w:p>
    <w:p w14:paraId="6DBFDA98" w14:textId="77777777" w:rsidR="00956641" w:rsidRPr="00104584" w:rsidRDefault="00956641" w:rsidP="009D22CE">
      <w:pPr>
        <w:pStyle w:val="Bullet1"/>
        <w:numPr>
          <w:ilvl w:val="0"/>
          <w:numId w:val="0"/>
        </w:numPr>
        <w:spacing w:after="0" w:line="240" w:lineRule="auto"/>
        <w:ind w:right="114"/>
        <w:rPr>
          <w:b/>
          <w:bCs/>
          <w:sz w:val="18"/>
          <w:szCs w:val="18"/>
        </w:rPr>
      </w:pPr>
    </w:p>
    <w:tbl>
      <w:tblPr>
        <w:tblStyle w:val="TableGrid"/>
        <w:tblW w:w="99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3"/>
        <w:gridCol w:w="1749"/>
        <w:gridCol w:w="7435"/>
      </w:tblGrid>
      <w:tr w:rsidR="00956641" w:rsidRPr="00104584" w14:paraId="6DBFDA9B" w14:textId="77777777" w:rsidTr="00CF29C6">
        <w:trPr>
          <w:trHeight w:val="138"/>
          <w:jc w:val="center"/>
        </w:trPr>
        <w:tc>
          <w:tcPr>
            <w:tcW w:w="813" w:type="dxa"/>
          </w:tcPr>
          <w:p w14:paraId="6DBFDA99" w14:textId="77777777" w:rsidR="00956641" w:rsidRPr="00104584" w:rsidRDefault="00956641" w:rsidP="009D22CE">
            <w:pPr>
              <w:ind w:left="-54"/>
              <w:rPr>
                <w:b/>
                <w:sz w:val="18"/>
                <w:szCs w:val="18"/>
              </w:rPr>
            </w:pPr>
            <w:r w:rsidRPr="00104584">
              <w:rPr>
                <w:b/>
                <w:sz w:val="18"/>
                <w:szCs w:val="18"/>
              </w:rPr>
              <w:t>(</w:t>
            </w:r>
            <w:r w:rsidR="002C5FAF" w:rsidRPr="00104584">
              <w:rPr>
                <w:b/>
                <w:sz w:val="18"/>
                <w:szCs w:val="18"/>
              </w:rPr>
              <w:t>3</w:t>
            </w:r>
            <w:r w:rsidRPr="00104584">
              <w:rPr>
                <w:b/>
                <w:sz w:val="18"/>
                <w:szCs w:val="18"/>
              </w:rPr>
              <w:t>)</w:t>
            </w:r>
          </w:p>
        </w:tc>
        <w:tc>
          <w:tcPr>
            <w:tcW w:w="9184" w:type="dxa"/>
            <w:gridSpan w:val="2"/>
          </w:tcPr>
          <w:p w14:paraId="6DBFDA9A" w14:textId="77777777" w:rsidR="00956641" w:rsidRPr="00104584" w:rsidRDefault="00956641" w:rsidP="009D22CE">
            <w:pPr>
              <w:rPr>
                <w:sz w:val="18"/>
                <w:szCs w:val="18"/>
              </w:rPr>
            </w:pPr>
            <w:r w:rsidRPr="00104584">
              <w:rPr>
                <w:b/>
                <w:sz w:val="18"/>
                <w:szCs w:val="18"/>
              </w:rPr>
              <w:t>the Subordinated Lender</w:t>
            </w:r>
            <w:r w:rsidRPr="00104584">
              <w:rPr>
                <w:sz w:val="18"/>
                <w:szCs w:val="18"/>
              </w:rPr>
              <w:t xml:space="preserve"> </w:t>
            </w:r>
          </w:p>
        </w:tc>
      </w:tr>
      <w:tr w:rsidR="00956641" w:rsidRPr="00104584" w14:paraId="6DBFDA9E" w14:textId="77777777" w:rsidTr="00CF29C6">
        <w:trPr>
          <w:trHeight w:val="138"/>
          <w:jc w:val="center"/>
        </w:trPr>
        <w:tc>
          <w:tcPr>
            <w:tcW w:w="813" w:type="dxa"/>
          </w:tcPr>
          <w:p w14:paraId="6DBFDA9C" w14:textId="77777777" w:rsidR="00956641" w:rsidRPr="00104584" w:rsidRDefault="00956641" w:rsidP="009D22CE">
            <w:pPr>
              <w:rPr>
                <w:b/>
                <w:sz w:val="18"/>
                <w:szCs w:val="18"/>
              </w:rPr>
            </w:pPr>
          </w:p>
        </w:tc>
        <w:tc>
          <w:tcPr>
            <w:tcW w:w="9184" w:type="dxa"/>
            <w:gridSpan w:val="2"/>
          </w:tcPr>
          <w:p w14:paraId="6DBFDA9D" w14:textId="77777777" w:rsidR="00956641" w:rsidRPr="00104584" w:rsidRDefault="00956641" w:rsidP="009D22CE">
            <w:pPr>
              <w:rPr>
                <w:sz w:val="18"/>
                <w:szCs w:val="18"/>
              </w:rPr>
            </w:pPr>
          </w:p>
        </w:tc>
      </w:tr>
      <w:tr w:rsidR="00956641" w:rsidRPr="00104584" w14:paraId="6DBFDAA1" w14:textId="77777777" w:rsidTr="00CF29C6">
        <w:trPr>
          <w:trHeight w:val="138"/>
          <w:jc w:val="center"/>
        </w:trPr>
        <w:tc>
          <w:tcPr>
            <w:tcW w:w="813" w:type="dxa"/>
          </w:tcPr>
          <w:p w14:paraId="6DBFDA9F" w14:textId="77777777" w:rsidR="00956641" w:rsidRPr="00104584" w:rsidRDefault="00956641" w:rsidP="009D22CE">
            <w:pPr>
              <w:rPr>
                <w:b/>
                <w:sz w:val="18"/>
                <w:szCs w:val="18"/>
              </w:rPr>
            </w:pPr>
          </w:p>
        </w:tc>
        <w:tc>
          <w:tcPr>
            <w:tcW w:w="9184" w:type="dxa"/>
            <w:gridSpan w:val="2"/>
          </w:tcPr>
          <w:p w14:paraId="6DBFDAA0" w14:textId="77777777" w:rsidR="00956641" w:rsidRPr="00104584" w:rsidRDefault="00956641" w:rsidP="009D22CE">
            <w:pPr>
              <w:rPr>
                <w:sz w:val="18"/>
                <w:szCs w:val="18"/>
              </w:rPr>
            </w:pPr>
            <w:r w:rsidRPr="00104584">
              <w:rPr>
                <w:sz w:val="18"/>
                <w:szCs w:val="18"/>
              </w:rPr>
              <w:t>The Subordinated Lender acting by two Directors or by a Director and its Secretary</w:t>
            </w:r>
          </w:p>
        </w:tc>
      </w:tr>
      <w:tr w:rsidR="00956641" w:rsidRPr="00104584" w14:paraId="6DBFDAA5" w14:textId="77777777" w:rsidTr="00CF29C6">
        <w:trPr>
          <w:trHeight w:val="138"/>
          <w:jc w:val="center"/>
        </w:trPr>
        <w:tc>
          <w:tcPr>
            <w:tcW w:w="813" w:type="dxa"/>
          </w:tcPr>
          <w:p w14:paraId="6DBFDAA2" w14:textId="77777777" w:rsidR="00956641" w:rsidRPr="00104584" w:rsidRDefault="00956641" w:rsidP="009D22CE">
            <w:pPr>
              <w:spacing w:before="120"/>
              <w:rPr>
                <w:b/>
                <w:sz w:val="18"/>
                <w:szCs w:val="18"/>
              </w:rPr>
            </w:pPr>
          </w:p>
        </w:tc>
        <w:tc>
          <w:tcPr>
            <w:tcW w:w="1749" w:type="dxa"/>
          </w:tcPr>
          <w:p w14:paraId="6DBFDAA3" w14:textId="77777777" w:rsidR="00956641" w:rsidRPr="00104584" w:rsidRDefault="00956641" w:rsidP="009D22CE">
            <w:pPr>
              <w:spacing w:before="120"/>
              <w:rPr>
                <w:sz w:val="18"/>
                <w:szCs w:val="18"/>
              </w:rPr>
            </w:pPr>
            <w:r w:rsidRPr="00104584">
              <w:rPr>
                <w:sz w:val="18"/>
                <w:szCs w:val="18"/>
              </w:rPr>
              <w:t xml:space="preserve">Director: </w:t>
            </w:r>
          </w:p>
        </w:tc>
        <w:tc>
          <w:tcPr>
            <w:tcW w:w="7435" w:type="dxa"/>
            <w:vAlign w:val="bottom"/>
          </w:tcPr>
          <w:p w14:paraId="6DBFDAA4" w14:textId="77777777" w:rsidR="00956641" w:rsidRPr="00104584" w:rsidRDefault="00956641" w:rsidP="009D22CE">
            <w:pPr>
              <w:spacing w:before="120"/>
              <w:rPr>
                <w:sz w:val="18"/>
                <w:szCs w:val="18"/>
              </w:rPr>
            </w:pPr>
            <w:r w:rsidRPr="00104584">
              <w:rPr>
                <w:b/>
                <w:sz w:val="18"/>
                <w:szCs w:val="18"/>
              </w:rPr>
              <w:t>…….…………………………………………………………………………………………………..</w:t>
            </w:r>
          </w:p>
        </w:tc>
      </w:tr>
      <w:tr w:rsidR="00956641" w:rsidRPr="00104584" w14:paraId="6DBFDAA8" w14:textId="77777777" w:rsidTr="00CF29C6">
        <w:trPr>
          <w:trHeight w:val="138"/>
          <w:jc w:val="center"/>
        </w:trPr>
        <w:tc>
          <w:tcPr>
            <w:tcW w:w="813" w:type="dxa"/>
          </w:tcPr>
          <w:p w14:paraId="6DBFDAA6" w14:textId="77777777" w:rsidR="00956641" w:rsidRPr="00104584" w:rsidRDefault="00956641" w:rsidP="009D22CE">
            <w:pPr>
              <w:rPr>
                <w:b/>
                <w:sz w:val="18"/>
                <w:szCs w:val="18"/>
              </w:rPr>
            </w:pPr>
          </w:p>
        </w:tc>
        <w:tc>
          <w:tcPr>
            <w:tcW w:w="9184" w:type="dxa"/>
            <w:gridSpan w:val="2"/>
          </w:tcPr>
          <w:p w14:paraId="6DBFDAA7" w14:textId="77777777" w:rsidR="00956641" w:rsidRPr="00104584" w:rsidRDefault="00956641" w:rsidP="009D22CE">
            <w:pPr>
              <w:rPr>
                <w:sz w:val="18"/>
                <w:szCs w:val="18"/>
              </w:rPr>
            </w:pPr>
          </w:p>
        </w:tc>
      </w:tr>
      <w:tr w:rsidR="00956641" w:rsidRPr="00104584" w14:paraId="6DBFDAAC" w14:textId="77777777" w:rsidTr="00CF29C6">
        <w:trPr>
          <w:trHeight w:val="138"/>
          <w:jc w:val="center"/>
        </w:trPr>
        <w:tc>
          <w:tcPr>
            <w:tcW w:w="813" w:type="dxa"/>
          </w:tcPr>
          <w:p w14:paraId="6DBFDAA9" w14:textId="77777777" w:rsidR="00956641" w:rsidRPr="00104584" w:rsidRDefault="00956641" w:rsidP="009D22CE">
            <w:pPr>
              <w:rPr>
                <w:b/>
                <w:sz w:val="18"/>
                <w:szCs w:val="18"/>
              </w:rPr>
            </w:pPr>
          </w:p>
        </w:tc>
        <w:tc>
          <w:tcPr>
            <w:tcW w:w="1749" w:type="dxa"/>
          </w:tcPr>
          <w:p w14:paraId="6DBFDAAA" w14:textId="77777777" w:rsidR="00956641" w:rsidRPr="00104584" w:rsidRDefault="00956641" w:rsidP="009D22CE">
            <w:pPr>
              <w:rPr>
                <w:sz w:val="18"/>
                <w:szCs w:val="18"/>
              </w:rPr>
            </w:pPr>
            <w:r w:rsidRPr="00104584">
              <w:rPr>
                <w:sz w:val="18"/>
                <w:szCs w:val="18"/>
              </w:rPr>
              <w:t>Director/Secretary:</w:t>
            </w:r>
          </w:p>
        </w:tc>
        <w:tc>
          <w:tcPr>
            <w:tcW w:w="7435" w:type="dxa"/>
            <w:vAlign w:val="bottom"/>
          </w:tcPr>
          <w:p w14:paraId="6DBFDAAB" w14:textId="77777777" w:rsidR="00956641" w:rsidRPr="00104584" w:rsidRDefault="00956641" w:rsidP="009D22CE">
            <w:pPr>
              <w:rPr>
                <w:sz w:val="18"/>
                <w:szCs w:val="18"/>
              </w:rPr>
            </w:pPr>
            <w:r w:rsidRPr="00104584">
              <w:rPr>
                <w:b/>
                <w:sz w:val="18"/>
                <w:szCs w:val="18"/>
              </w:rPr>
              <w:t>…….…………………………………………………………………………………………………..</w:t>
            </w:r>
          </w:p>
        </w:tc>
      </w:tr>
      <w:tr w:rsidR="00956641" w:rsidRPr="00104584" w14:paraId="6DBFDAAF" w14:textId="77777777" w:rsidTr="00CF29C6">
        <w:trPr>
          <w:trHeight w:val="138"/>
          <w:jc w:val="center"/>
        </w:trPr>
        <w:tc>
          <w:tcPr>
            <w:tcW w:w="813" w:type="dxa"/>
          </w:tcPr>
          <w:p w14:paraId="6DBFDAAD" w14:textId="77777777" w:rsidR="00956641" w:rsidRPr="00104584" w:rsidRDefault="00956641" w:rsidP="009D22CE">
            <w:pPr>
              <w:rPr>
                <w:b/>
                <w:sz w:val="18"/>
                <w:szCs w:val="18"/>
              </w:rPr>
            </w:pPr>
          </w:p>
        </w:tc>
        <w:tc>
          <w:tcPr>
            <w:tcW w:w="9184" w:type="dxa"/>
            <w:gridSpan w:val="2"/>
          </w:tcPr>
          <w:p w14:paraId="6DBFDAAE" w14:textId="77777777" w:rsidR="00956641" w:rsidRPr="00104584" w:rsidRDefault="00956641" w:rsidP="009D22CE">
            <w:pPr>
              <w:rPr>
                <w:sz w:val="18"/>
                <w:szCs w:val="18"/>
              </w:rPr>
            </w:pPr>
          </w:p>
        </w:tc>
      </w:tr>
      <w:tr w:rsidR="00956641" w:rsidRPr="00104584" w14:paraId="6DBFDAB2" w14:textId="77777777" w:rsidTr="00CF29C6">
        <w:trPr>
          <w:trHeight w:val="138"/>
          <w:jc w:val="center"/>
        </w:trPr>
        <w:tc>
          <w:tcPr>
            <w:tcW w:w="813" w:type="dxa"/>
          </w:tcPr>
          <w:p w14:paraId="6DBFDAB0" w14:textId="77777777" w:rsidR="00956641" w:rsidRPr="00104584" w:rsidRDefault="00956641" w:rsidP="009D22CE">
            <w:pPr>
              <w:rPr>
                <w:b/>
                <w:sz w:val="18"/>
                <w:szCs w:val="18"/>
              </w:rPr>
            </w:pPr>
          </w:p>
        </w:tc>
        <w:tc>
          <w:tcPr>
            <w:tcW w:w="9184" w:type="dxa"/>
            <w:gridSpan w:val="2"/>
          </w:tcPr>
          <w:p w14:paraId="6DBFDAB1" w14:textId="77777777" w:rsidR="00956641" w:rsidRPr="00104584" w:rsidRDefault="00956641" w:rsidP="009D22CE">
            <w:pPr>
              <w:rPr>
                <w:sz w:val="18"/>
                <w:szCs w:val="18"/>
              </w:rPr>
            </w:pPr>
          </w:p>
        </w:tc>
      </w:tr>
      <w:tr w:rsidR="00956641" w:rsidRPr="00104584" w14:paraId="6DBFDAB5" w14:textId="77777777" w:rsidTr="00CF29C6">
        <w:trPr>
          <w:trHeight w:val="138"/>
          <w:jc w:val="center"/>
        </w:trPr>
        <w:tc>
          <w:tcPr>
            <w:tcW w:w="813" w:type="dxa"/>
          </w:tcPr>
          <w:p w14:paraId="6DBFDAB3" w14:textId="77777777" w:rsidR="00956641" w:rsidRPr="00104584" w:rsidRDefault="00956641" w:rsidP="009D22CE">
            <w:pPr>
              <w:rPr>
                <w:b/>
                <w:sz w:val="18"/>
                <w:szCs w:val="18"/>
              </w:rPr>
            </w:pPr>
          </w:p>
        </w:tc>
        <w:tc>
          <w:tcPr>
            <w:tcW w:w="9184" w:type="dxa"/>
            <w:gridSpan w:val="2"/>
          </w:tcPr>
          <w:p w14:paraId="6DBFDAB4" w14:textId="77777777" w:rsidR="00956641" w:rsidRPr="00104584" w:rsidRDefault="00956641" w:rsidP="009D22CE">
            <w:pPr>
              <w:rPr>
                <w:sz w:val="18"/>
                <w:szCs w:val="18"/>
              </w:rPr>
            </w:pPr>
            <w:r w:rsidRPr="00104584">
              <w:rPr>
                <w:sz w:val="18"/>
                <w:szCs w:val="18"/>
              </w:rPr>
              <w:t>The Subordinated Lender acting by one Director in the presence of a witness</w:t>
            </w:r>
          </w:p>
        </w:tc>
      </w:tr>
      <w:tr w:rsidR="00956641" w:rsidRPr="00104584" w14:paraId="6DBFDAB9" w14:textId="77777777" w:rsidTr="00CF29C6">
        <w:trPr>
          <w:trHeight w:val="138"/>
          <w:jc w:val="center"/>
        </w:trPr>
        <w:tc>
          <w:tcPr>
            <w:tcW w:w="813" w:type="dxa"/>
          </w:tcPr>
          <w:p w14:paraId="6DBFDAB6" w14:textId="77777777" w:rsidR="00956641" w:rsidRPr="00104584" w:rsidRDefault="00956641" w:rsidP="009D22CE">
            <w:pPr>
              <w:spacing w:before="120"/>
              <w:rPr>
                <w:b/>
                <w:sz w:val="18"/>
                <w:szCs w:val="18"/>
              </w:rPr>
            </w:pPr>
          </w:p>
        </w:tc>
        <w:tc>
          <w:tcPr>
            <w:tcW w:w="1749" w:type="dxa"/>
          </w:tcPr>
          <w:p w14:paraId="6DBFDAB7" w14:textId="77777777" w:rsidR="00956641" w:rsidRPr="00104584" w:rsidRDefault="00956641" w:rsidP="009D22CE">
            <w:pPr>
              <w:spacing w:before="120"/>
              <w:rPr>
                <w:sz w:val="18"/>
                <w:szCs w:val="18"/>
              </w:rPr>
            </w:pPr>
            <w:r w:rsidRPr="00104584">
              <w:rPr>
                <w:sz w:val="18"/>
                <w:szCs w:val="18"/>
              </w:rPr>
              <w:t xml:space="preserve">Director: </w:t>
            </w:r>
          </w:p>
        </w:tc>
        <w:tc>
          <w:tcPr>
            <w:tcW w:w="7435" w:type="dxa"/>
            <w:vAlign w:val="bottom"/>
          </w:tcPr>
          <w:p w14:paraId="6DBFDAB8" w14:textId="77777777" w:rsidR="00956641" w:rsidRPr="00104584" w:rsidRDefault="00956641" w:rsidP="009D22CE">
            <w:pPr>
              <w:spacing w:before="120"/>
              <w:rPr>
                <w:sz w:val="18"/>
                <w:szCs w:val="18"/>
              </w:rPr>
            </w:pPr>
            <w:r w:rsidRPr="00104584">
              <w:rPr>
                <w:b/>
                <w:sz w:val="18"/>
                <w:szCs w:val="18"/>
              </w:rPr>
              <w:t>…….…………………………………………………………………………………………………..</w:t>
            </w:r>
          </w:p>
        </w:tc>
      </w:tr>
      <w:tr w:rsidR="00956641" w:rsidRPr="00104584" w14:paraId="6DBFDABC" w14:textId="77777777" w:rsidTr="00CF29C6">
        <w:trPr>
          <w:trHeight w:val="138"/>
          <w:jc w:val="center"/>
        </w:trPr>
        <w:tc>
          <w:tcPr>
            <w:tcW w:w="813" w:type="dxa"/>
          </w:tcPr>
          <w:p w14:paraId="6DBFDABA" w14:textId="77777777" w:rsidR="00956641" w:rsidRPr="00104584" w:rsidRDefault="00956641" w:rsidP="009D22CE">
            <w:pPr>
              <w:rPr>
                <w:b/>
                <w:sz w:val="18"/>
                <w:szCs w:val="18"/>
              </w:rPr>
            </w:pPr>
          </w:p>
        </w:tc>
        <w:tc>
          <w:tcPr>
            <w:tcW w:w="9184" w:type="dxa"/>
            <w:gridSpan w:val="2"/>
          </w:tcPr>
          <w:p w14:paraId="6DBFDABB" w14:textId="77777777" w:rsidR="00956641" w:rsidRPr="00104584" w:rsidRDefault="00956641" w:rsidP="009D22CE">
            <w:pPr>
              <w:rPr>
                <w:sz w:val="18"/>
                <w:szCs w:val="18"/>
              </w:rPr>
            </w:pPr>
          </w:p>
        </w:tc>
      </w:tr>
      <w:tr w:rsidR="00956641" w:rsidRPr="00104584" w14:paraId="6DBFDAC0" w14:textId="77777777" w:rsidTr="00CF29C6">
        <w:trPr>
          <w:trHeight w:val="138"/>
          <w:jc w:val="center"/>
        </w:trPr>
        <w:tc>
          <w:tcPr>
            <w:tcW w:w="813" w:type="dxa"/>
          </w:tcPr>
          <w:p w14:paraId="6DBFDABD" w14:textId="77777777" w:rsidR="00956641" w:rsidRPr="00104584" w:rsidRDefault="00956641" w:rsidP="009D22CE">
            <w:pPr>
              <w:rPr>
                <w:sz w:val="18"/>
                <w:szCs w:val="18"/>
              </w:rPr>
            </w:pPr>
          </w:p>
        </w:tc>
        <w:tc>
          <w:tcPr>
            <w:tcW w:w="1749" w:type="dxa"/>
          </w:tcPr>
          <w:p w14:paraId="6DBFDABE" w14:textId="77777777" w:rsidR="00956641" w:rsidRPr="00104584" w:rsidRDefault="00956641" w:rsidP="009D22CE">
            <w:pPr>
              <w:rPr>
                <w:sz w:val="18"/>
                <w:szCs w:val="18"/>
              </w:rPr>
            </w:pPr>
            <w:r w:rsidRPr="00104584">
              <w:rPr>
                <w:sz w:val="18"/>
                <w:szCs w:val="18"/>
              </w:rPr>
              <w:t>Witness:</w:t>
            </w:r>
          </w:p>
        </w:tc>
        <w:tc>
          <w:tcPr>
            <w:tcW w:w="7435" w:type="dxa"/>
            <w:vAlign w:val="bottom"/>
          </w:tcPr>
          <w:p w14:paraId="6DBFDABF" w14:textId="77777777" w:rsidR="00956641" w:rsidRPr="00104584" w:rsidRDefault="00956641" w:rsidP="009D22CE">
            <w:pPr>
              <w:rPr>
                <w:sz w:val="18"/>
                <w:szCs w:val="18"/>
              </w:rPr>
            </w:pPr>
            <w:r w:rsidRPr="00104584">
              <w:rPr>
                <w:b/>
                <w:sz w:val="18"/>
                <w:szCs w:val="18"/>
              </w:rPr>
              <w:t>…….…………………………………………………………………………………………………..</w:t>
            </w:r>
          </w:p>
        </w:tc>
      </w:tr>
      <w:tr w:rsidR="00956641" w:rsidRPr="00104584" w14:paraId="6DBFDAC4" w14:textId="77777777" w:rsidTr="00CF29C6">
        <w:trPr>
          <w:trHeight w:val="138"/>
          <w:jc w:val="center"/>
        </w:trPr>
        <w:tc>
          <w:tcPr>
            <w:tcW w:w="813" w:type="dxa"/>
          </w:tcPr>
          <w:p w14:paraId="6DBFDAC1" w14:textId="77777777" w:rsidR="00956641" w:rsidRPr="00104584" w:rsidRDefault="00956641" w:rsidP="009D22CE">
            <w:pPr>
              <w:rPr>
                <w:sz w:val="18"/>
                <w:szCs w:val="18"/>
              </w:rPr>
            </w:pPr>
          </w:p>
        </w:tc>
        <w:tc>
          <w:tcPr>
            <w:tcW w:w="1749" w:type="dxa"/>
          </w:tcPr>
          <w:p w14:paraId="6DBFDAC2" w14:textId="77777777" w:rsidR="00956641" w:rsidRPr="00104584" w:rsidRDefault="00956641" w:rsidP="009D22CE">
            <w:pPr>
              <w:rPr>
                <w:sz w:val="18"/>
                <w:szCs w:val="18"/>
              </w:rPr>
            </w:pPr>
          </w:p>
        </w:tc>
        <w:tc>
          <w:tcPr>
            <w:tcW w:w="7435" w:type="dxa"/>
            <w:vAlign w:val="bottom"/>
          </w:tcPr>
          <w:p w14:paraId="6DBFDAC3" w14:textId="77777777" w:rsidR="00956641" w:rsidRPr="00104584" w:rsidRDefault="00956641" w:rsidP="009D22CE">
            <w:pPr>
              <w:rPr>
                <w:sz w:val="18"/>
                <w:szCs w:val="18"/>
              </w:rPr>
            </w:pPr>
          </w:p>
        </w:tc>
      </w:tr>
      <w:tr w:rsidR="00956641" w:rsidRPr="00104584" w14:paraId="6DBFDAC8" w14:textId="77777777" w:rsidTr="00CF29C6">
        <w:trPr>
          <w:trHeight w:val="138"/>
          <w:jc w:val="center"/>
        </w:trPr>
        <w:tc>
          <w:tcPr>
            <w:tcW w:w="813" w:type="dxa"/>
          </w:tcPr>
          <w:p w14:paraId="6DBFDAC5" w14:textId="77777777" w:rsidR="00956641" w:rsidRPr="00104584" w:rsidRDefault="00956641" w:rsidP="009D22CE">
            <w:pPr>
              <w:rPr>
                <w:sz w:val="18"/>
                <w:szCs w:val="18"/>
              </w:rPr>
            </w:pPr>
          </w:p>
        </w:tc>
        <w:tc>
          <w:tcPr>
            <w:tcW w:w="1749" w:type="dxa"/>
          </w:tcPr>
          <w:p w14:paraId="6DBFDAC6" w14:textId="77777777" w:rsidR="00956641" w:rsidRPr="00104584" w:rsidRDefault="00956641" w:rsidP="009D22CE">
            <w:pPr>
              <w:rPr>
                <w:sz w:val="18"/>
                <w:szCs w:val="18"/>
              </w:rPr>
            </w:pPr>
            <w:r w:rsidRPr="00104584">
              <w:rPr>
                <w:sz w:val="18"/>
                <w:szCs w:val="18"/>
              </w:rPr>
              <w:t>Name:</w:t>
            </w:r>
          </w:p>
        </w:tc>
        <w:tc>
          <w:tcPr>
            <w:tcW w:w="7435" w:type="dxa"/>
            <w:vAlign w:val="bottom"/>
          </w:tcPr>
          <w:p w14:paraId="6DBFDAC7" w14:textId="77777777" w:rsidR="00956641" w:rsidRPr="00104584" w:rsidRDefault="00956641" w:rsidP="009D22CE">
            <w:pPr>
              <w:rPr>
                <w:sz w:val="18"/>
                <w:szCs w:val="18"/>
              </w:rPr>
            </w:pPr>
            <w:r w:rsidRPr="00104584">
              <w:rPr>
                <w:b/>
                <w:sz w:val="18"/>
                <w:szCs w:val="18"/>
              </w:rPr>
              <w:t>…….…………………………………………………………………………………………………..</w:t>
            </w:r>
          </w:p>
        </w:tc>
      </w:tr>
      <w:tr w:rsidR="00956641" w:rsidRPr="00104584" w14:paraId="6DBFDACC" w14:textId="77777777" w:rsidTr="00CF29C6">
        <w:trPr>
          <w:trHeight w:val="138"/>
          <w:jc w:val="center"/>
        </w:trPr>
        <w:tc>
          <w:tcPr>
            <w:tcW w:w="813" w:type="dxa"/>
          </w:tcPr>
          <w:p w14:paraId="6DBFDAC9" w14:textId="77777777" w:rsidR="00956641" w:rsidRPr="00104584" w:rsidRDefault="00956641" w:rsidP="009D22CE">
            <w:pPr>
              <w:rPr>
                <w:sz w:val="18"/>
                <w:szCs w:val="18"/>
              </w:rPr>
            </w:pPr>
          </w:p>
        </w:tc>
        <w:tc>
          <w:tcPr>
            <w:tcW w:w="1749" w:type="dxa"/>
          </w:tcPr>
          <w:p w14:paraId="6DBFDACA" w14:textId="77777777" w:rsidR="00956641" w:rsidRPr="00104584" w:rsidRDefault="00956641" w:rsidP="009D22CE">
            <w:pPr>
              <w:rPr>
                <w:sz w:val="18"/>
                <w:szCs w:val="18"/>
              </w:rPr>
            </w:pPr>
          </w:p>
        </w:tc>
        <w:tc>
          <w:tcPr>
            <w:tcW w:w="7435" w:type="dxa"/>
            <w:vAlign w:val="bottom"/>
          </w:tcPr>
          <w:p w14:paraId="6DBFDACB" w14:textId="77777777" w:rsidR="00956641" w:rsidRPr="00104584" w:rsidRDefault="00956641" w:rsidP="009D22CE">
            <w:pPr>
              <w:rPr>
                <w:sz w:val="18"/>
                <w:szCs w:val="18"/>
              </w:rPr>
            </w:pPr>
          </w:p>
        </w:tc>
      </w:tr>
      <w:tr w:rsidR="00956641" w:rsidRPr="00104584" w14:paraId="6DBFDAD0" w14:textId="77777777" w:rsidTr="00CF29C6">
        <w:trPr>
          <w:trHeight w:val="138"/>
          <w:jc w:val="center"/>
        </w:trPr>
        <w:tc>
          <w:tcPr>
            <w:tcW w:w="813" w:type="dxa"/>
          </w:tcPr>
          <w:p w14:paraId="6DBFDACD" w14:textId="77777777" w:rsidR="00956641" w:rsidRPr="00104584" w:rsidRDefault="00956641" w:rsidP="009D22CE">
            <w:pPr>
              <w:rPr>
                <w:sz w:val="18"/>
                <w:szCs w:val="18"/>
              </w:rPr>
            </w:pPr>
          </w:p>
        </w:tc>
        <w:tc>
          <w:tcPr>
            <w:tcW w:w="1749" w:type="dxa"/>
          </w:tcPr>
          <w:p w14:paraId="6DBFDACE" w14:textId="77777777" w:rsidR="00956641" w:rsidRPr="00104584" w:rsidRDefault="00956641" w:rsidP="009D22CE">
            <w:pPr>
              <w:rPr>
                <w:sz w:val="18"/>
                <w:szCs w:val="18"/>
              </w:rPr>
            </w:pPr>
            <w:r w:rsidRPr="00104584">
              <w:rPr>
                <w:sz w:val="18"/>
                <w:szCs w:val="18"/>
              </w:rPr>
              <w:t>Address:</w:t>
            </w:r>
          </w:p>
        </w:tc>
        <w:tc>
          <w:tcPr>
            <w:tcW w:w="7435" w:type="dxa"/>
            <w:vAlign w:val="bottom"/>
          </w:tcPr>
          <w:p w14:paraId="6DBFDACF" w14:textId="77777777" w:rsidR="00956641" w:rsidRPr="00104584" w:rsidRDefault="00956641" w:rsidP="009D22CE">
            <w:pPr>
              <w:rPr>
                <w:sz w:val="18"/>
                <w:szCs w:val="18"/>
              </w:rPr>
            </w:pPr>
            <w:r w:rsidRPr="00104584">
              <w:rPr>
                <w:b/>
                <w:sz w:val="18"/>
                <w:szCs w:val="18"/>
              </w:rPr>
              <w:t>…….…………………………………………………………………………………………………..</w:t>
            </w:r>
          </w:p>
        </w:tc>
      </w:tr>
      <w:tr w:rsidR="00956641" w:rsidRPr="00104584" w14:paraId="6DBFDAD4" w14:textId="77777777" w:rsidTr="00CF29C6">
        <w:trPr>
          <w:trHeight w:val="138"/>
          <w:jc w:val="center"/>
        </w:trPr>
        <w:tc>
          <w:tcPr>
            <w:tcW w:w="813" w:type="dxa"/>
          </w:tcPr>
          <w:p w14:paraId="6DBFDAD1" w14:textId="77777777" w:rsidR="00956641" w:rsidRPr="00104584" w:rsidRDefault="00956641" w:rsidP="009D22CE">
            <w:pPr>
              <w:rPr>
                <w:sz w:val="18"/>
                <w:szCs w:val="18"/>
              </w:rPr>
            </w:pPr>
          </w:p>
        </w:tc>
        <w:tc>
          <w:tcPr>
            <w:tcW w:w="1749" w:type="dxa"/>
          </w:tcPr>
          <w:p w14:paraId="6DBFDAD2" w14:textId="77777777" w:rsidR="00956641" w:rsidRPr="00104584" w:rsidRDefault="00956641" w:rsidP="009D22CE">
            <w:pPr>
              <w:rPr>
                <w:sz w:val="18"/>
                <w:szCs w:val="18"/>
              </w:rPr>
            </w:pPr>
          </w:p>
        </w:tc>
        <w:tc>
          <w:tcPr>
            <w:tcW w:w="7435" w:type="dxa"/>
            <w:vAlign w:val="bottom"/>
          </w:tcPr>
          <w:p w14:paraId="6DBFDAD3" w14:textId="77777777" w:rsidR="00956641" w:rsidRPr="00104584" w:rsidRDefault="00956641" w:rsidP="009D22CE">
            <w:pPr>
              <w:rPr>
                <w:b/>
                <w:sz w:val="18"/>
                <w:szCs w:val="18"/>
              </w:rPr>
            </w:pPr>
          </w:p>
        </w:tc>
      </w:tr>
      <w:tr w:rsidR="00956641" w:rsidRPr="00104584" w14:paraId="6DBFDAD8" w14:textId="77777777" w:rsidTr="00CF29C6">
        <w:trPr>
          <w:trHeight w:val="138"/>
          <w:jc w:val="center"/>
        </w:trPr>
        <w:tc>
          <w:tcPr>
            <w:tcW w:w="813" w:type="dxa"/>
          </w:tcPr>
          <w:p w14:paraId="6DBFDAD5" w14:textId="77777777" w:rsidR="00956641" w:rsidRPr="00104584" w:rsidRDefault="00956641" w:rsidP="009D22CE">
            <w:pPr>
              <w:rPr>
                <w:sz w:val="18"/>
                <w:szCs w:val="18"/>
              </w:rPr>
            </w:pPr>
          </w:p>
        </w:tc>
        <w:tc>
          <w:tcPr>
            <w:tcW w:w="1749" w:type="dxa"/>
          </w:tcPr>
          <w:p w14:paraId="6DBFDAD6" w14:textId="77777777" w:rsidR="00956641" w:rsidRPr="00104584" w:rsidRDefault="00956641" w:rsidP="009D22CE">
            <w:pPr>
              <w:rPr>
                <w:sz w:val="18"/>
                <w:szCs w:val="18"/>
              </w:rPr>
            </w:pPr>
          </w:p>
        </w:tc>
        <w:tc>
          <w:tcPr>
            <w:tcW w:w="7435" w:type="dxa"/>
            <w:vAlign w:val="bottom"/>
          </w:tcPr>
          <w:p w14:paraId="6DBFDAD7" w14:textId="77777777" w:rsidR="00956641" w:rsidRPr="00104584" w:rsidRDefault="00956641" w:rsidP="009D22CE">
            <w:pPr>
              <w:rPr>
                <w:sz w:val="18"/>
                <w:szCs w:val="18"/>
              </w:rPr>
            </w:pPr>
            <w:r w:rsidRPr="00104584">
              <w:rPr>
                <w:b/>
                <w:sz w:val="18"/>
                <w:szCs w:val="18"/>
              </w:rPr>
              <w:t>…….…………………………………………………………………………………………………..</w:t>
            </w:r>
          </w:p>
        </w:tc>
      </w:tr>
      <w:tr w:rsidR="00956641" w:rsidRPr="00104584" w14:paraId="6DBFDADC" w14:textId="77777777" w:rsidTr="00CF29C6">
        <w:trPr>
          <w:trHeight w:val="138"/>
          <w:jc w:val="center"/>
        </w:trPr>
        <w:tc>
          <w:tcPr>
            <w:tcW w:w="813" w:type="dxa"/>
          </w:tcPr>
          <w:p w14:paraId="6DBFDAD9" w14:textId="77777777" w:rsidR="00956641" w:rsidRPr="00104584" w:rsidRDefault="00956641" w:rsidP="009D22CE">
            <w:pPr>
              <w:rPr>
                <w:sz w:val="18"/>
                <w:szCs w:val="18"/>
              </w:rPr>
            </w:pPr>
          </w:p>
        </w:tc>
        <w:tc>
          <w:tcPr>
            <w:tcW w:w="1749" w:type="dxa"/>
          </w:tcPr>
          <w:p w14:paraId="6DBFDADA" w14:textId="77777777" w:rsidR="00956641" w:rsidRPr="00104584" w:rsidRDefault="00956641" w:rsidP="009D22CE">
            <w:pPr>
              <w:rPr>
                <w:sz w:val="18"/>
                <w:szCs w:val="18"/>
              </w:rPr>
            </w:pPr>
          </w:p>
        </w:tc>
        <w:tc>
          <w:tcPr>
            <w:tcW w:w="7435" w:type="dxa"/>
            <w:vAlign w:val="bottom"/>
          </w:tcPr>
          <w:p w14:paraId="6DBFDADB" w14:textId="77777777" w:rsidR="00956641" w:rsidRPr="00104584" w:rsidRDefault="00956641" w:rsidP="009D22CE">
            <w:pPr>
              <w:rPr>
                <w:b/>
                <w:sz w:val="18"/>
                <w:szCs w:val="18"/>
              </w:rPr>
            </w:pPr>
          </w:p>
        </w:tc>
      </w:tr>
      <w:tr w:rsidR="00956641" w:rsidRPr="00104584" w14:paraId="6DBFDAE0" w14:textId="77777777" w:rsidTr="00CF29C6">
        <w:trPr>
          <w:trHeight w:val="138"/>
          <w:jc w:val="center"/>
        </w:trPr>
        <w:tc>
          <w:tcPr>
            <w:tcW w:w="813" w:type="dxa"/>
          </w:tcPr>
          <w:p w14:paraId="6DBFDADD" w14:textId="77777777" w:rsidR="00956641" w:rsidRPr="00104584" w:rsidRDefault="00956641" w:rsidP="009D22CE">
            <w:pPr>
              <w:rPr>
                <w:sz w:val="18"/>
                <w:szCs w:val="18"/>
              </w:rPr>
            </w:pPr>
          </w:p>
        </w:tc>
        <w:tc>
          <w:tcPr>
            <w:tcW w:w="1749" w:type="dxa"/>
          </w:tcPr>
          <w:p w14:paraId="6DBFDADE" w14:textId="77777777" w:rsidR="00956641" w:rsidRPr="00104584" w:rsidRDefault="00956641" w:rsidP="009D22CE">
            <w:pPr>
              <w:rPr>
                <w:sz w:val="18"/>
                <w:szCs w:val="18"/>
              </w:rPr>
            </w:pPr>
          </w:p>
        </w:tc>
        <w:tc>
          <w:tcPr>
            <w:tcW w:w="7435" w:type="dxa"/>
            <w:vAlign w:val="bottom"/>
          </w:tcPr>
          <w:p w14:paraId="6DBFDADF" w14:textId="77777777" w:rsidR="00956641" w:rsidRPr="00104584" w:rsidRDefault="00956641" w:rsidP="009D22CE">
            <w:pPr>
              <w:rPr>
                <w:sz w:val="18"/>
                <w:szCs w:val="18"/>
              </w:rPr>
            </w:pPr>
            <w:r w:rsidRPr="00104584">
              <w:rPr>
                <w:b/>
                <w:sz w:val="18"/>
                <w:szCs w:val="18"/>
              </w:rPr>
              <w:t>…….…………………………………………………………………………………………………..</w:t>
            </w:r>
          </w:p>
        </w:tc>
      </w:tr>
      <w:bookmarkEnd w:id="1"/>
    </w:tbl>
    <w:p w14:paraId="6DBFDAE1" w14:textId="77777777" w:rsidR="00956641" w:rsidRPr="009473CC" w:rsidRDefault="00956641" w:rsidP="009D22CE">
      <w:pPr>
        <w:pStyle w:val="Bullet1"/>
        <w:numPr>
          <w:ilvl w:val="0"/>
          <w:numId w:val="0"/>
        </w:numPr>
        <w:spacing w:after="0" w:line="240" w:lineRule="auto"/>
        <w:ind w:right="114"/>
        <w:rPr>
          <w:b/>
          <w:sz w:val="18"/>
          <w:szCs w:val="18"/>
        </w:rPr>
      </w:pPr>
    </w:p>
    <w:sectPr w:rsidR="00956641" w:rsidRPr="009473CC" w:rsidSect="00EF0BBC">
      <w:footerReference w:type="even" r:id="rId12"/>
      <w:footerReference w:type="default" r:id="rId13"/>
      <w:headerReference w:type="first" r:id="rId14"/>
      <w:footerReference w:type="first" r:id="rId15"/>
      <w:pgSz w:w="11906" w:h="16838" w:code="9"/>
      <w:pgMar w:top="1701" w:right="992" w:bottom="1276"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79E36" w14:textId="77777777" w:rsidR="00781819" w:rsidRDefault="00781819">
      <w:r>
        <w:separator/>
      </w:r>
    </w:p>
  </w:endnote>
  <w:endnote w:type="continuationSeparator" w:id="0">
    <w:p w14:paraId="6108A66E" w14:textId="77777777" w:rsidR="00781819" w:rsidRDefault="00781819">
      <w:r>
        <w:continuationSeparator/>
      </w:r>
    </w:p>
  </w:endnote>
  <w:endnote w:type="continuationNotice" w:id="1">
    <w:p w14:paraId="400E1000" w14:textId="77777777" w:rsidR="00781819" w:rsidRDefault="00781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0BCD" w14:textId="746599D8" w:rsidR="00FE1E00" w:rsidRDefault="00FE1E00">
    <w:pPr>
      <w:pStyle w:val="Footer"/>
    </w:pPr>
    <w:r>
      <w:rPr>
        <w:noProof/>
      </w:rPr>
      <mc:AlternateContent>
        <mc:Choice Requires="wps">
          <w:drawing>
            <wp:anchor distT="0" distB="0" distL="0" distR="0" simplePos="0" relativeHeight="251662336" behindDoc="0" locked="0" layoutInCell="1" allowOverlap="1" wp14:anchorId="78CBF9D0" wp14:editId="3C609879">
              <wp:simplePos x="635" y="635"/>
              <wp:positionH relativeFrom="page">
                <wp:align>left</wp:align>
              </wp:positionH>
              <wp:positionV relativeFrom="page">
                <wp:align>bottom</wp:align>
              </wp:positionV>
              <wp:extent cx="2263775" cy="345440"/>
              <wp:effectExtent l="0" t="0" r="3175" b="0"/>
              <wp:wrapNone/>
              <wp:docPr id="979007032" name="Text Box 2" descr="Information 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63775" cy="345440"/>
                      </a:xfrm>
                      <a:prstGeom prst="rect">
                        <a:avLst/>
                      </a:prstGeom>
                      <a:noFill/>
                      <a:ln>
                        <a:noFill/>
                      </a:ln>
                    </wps:spPr>
                    <wps:txbx>
                      <w:txbxContent>
                        <w:p w14:paraId="6C065858" w14:textId="4A782878" w:rsidR="00FE1E00" w:rsidRPr="00FE1E00" w:rsidRDefault="00FE1E00" w:rsidP="00FE1E00">
                          <w:pPr>
                            <w:rPr>
                              <w:rFonts w:ascii="Calibri" w:eastAsia="Calibri" w:hAnsi="Calibri" w:cs="Calibri"/>
                              <w:noProof/>
                              <w:color w:val="000000"/>
                            </w:rPr>
                          </w:pPr>
                          <w:r w:rsidRPr="00FE1E00">
                            <w:rPr>
                              <w:rFonts w:ascii="Calibri" w:eastAsia="Calibri" w:hAnsi="Calibri" w:cs="Calibri"/>
                              <w:noProof/>
                              <w:color w:val="000000"/>
                            </w:rPr>
                            <w:t>Information Classification: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CBF9D0" id="_x0000_t202" coordsize="21600,21600" o:spt="202" path="m,l,21600r21600,l21600,xe">
              <v:stroke joinstyle="miter"/>
              <v:path gradientshapeok="t" o:connecttype="rect"/>
            </v:shapetype>
            <v:shape id="Text Box 2" o:spid="_x0000_s1026" type="#_x0000_t202" alt="Information Classification: Confidential" style="position:absolute;margin-left:0;margin-top:0;width:178.2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" filled="f" stroked="f">
              <v:fill o:detectmouseclick="t"/>
              <v:textbox style="mso-fit-shape-to-text:t" inset="20pt,0,0,15pt">
                <w:txbxContent>
                  <w:p w14:paraId="6C065858" w14:textId="4A782878" w:rsidR="00FE1E00" w:rsidRPr="00FE1E00" w:rsidRDefault="00FE1E00" w:rsidP="00FE1E00">
                    <w:pPr>
                      <w:rPr>
                        <w:rFonts w:ascii="Calibri" w:eastAsia="Calibri" w:hAnsi="Calibri" w:cs="Calibri"/>
                        <w:noProof/>
                        <w:color w:val="000000"/>
                      </w:rPr>
                    </w:pPr>
                    <w:r w:rsidRPr="00FE1E00">
                      <w:rPr>
                        <w:rFonts w:ascii="Calibri" w:eastAsia="Calibri" w:hAnsi="Calibri" w:cs="Calibri"/>
                        <w:noProof/>
                        <w:color w:val="000000"/>
                      </w:rPr>
                      <w:t>Information Classification: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DAE9" w14:textId="2E1CF206" w:rsidR="00EF0BBC" w:rsidRDefault="00FE1E00">
    <w:pPr>
      <w:pStyle w:val="Footer"/>
    </w:pPr>
    <w:r>
      <w:rPr>
        <w:noProof/>
        <w:lang w:eastAsia="en-GB"/>
      </w:rPr>
      <mc:AlternateContent>
        <mc:Choice Requires="wps">
          <w:drawing>
            <wp:anchor distT="0" distB="0" distL="0" distR="0" simplePos="0" relativeHeight="251663360" behindDoc="0" locked="0" layoutInCell="1" allowOverlap="1" wp14:anchorId="277DAA2C" wp14:editId="2218F836">
              <wp:simplePos x="635" y="635"/>
              <wp:positionH relativeFrom="page">
                <wp:align>left</wp:align>
              </wp:positionH>
              <wp:positionV relativeFrom="page">
                <wp:align>bottom</wp:align>
              </wp:positionV>
              <wp:extent cx="2263775" cy="345440"/>
              <wp:effectExtent l="0" t="0" r="3175" b="0"/>
              <wp:wrapNone/>
              <wp:docPr id="1418573843" name="Text Box 3" descr="Information 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63775" cy="345440"/>
                      </a:xfrm>
                      <a:prstGeom prst="rect">
                        <a:avLst/>
                      </a:prstGeom>
                      <a:noFill/>
                      <a:ln>
                        <a:noFill/>
                      </a:ln>
                    </wps:spPr>
                    <wps:txbx>
                      <w:txbxContent>
                        <w:p w14:paraId="2D2D161B" w14:textId="35B5CEAB" w:rsidR="00FE1E00" w:rsidRPr="00FE1E00" w:rsidRDefault="00FE1E00" w:rsidP="00FE1E00">
                          <w:pPr>
                            <w:rPr>
                              <w:rFonts w:ascii="Calibri" w:eastAsia="Calibri" w:hAnsi="Calibri" w:cs="Calibri"/>
                              <w:noProof/>
                              <w:color w:val="000000"/>
                            </w:rPr>
                          </w:pPr>
                          <w:r w:rsidRPr="00FE1E00">
                            <w:rPr>
                              <w:rFonts w:ascii="Calibri" w:eastAsia="Calibri" w:hAnsi="Calibri" w:cs="Calibri"/>
                              <w:noProof/>
                              <w:color w:val="000000"/>
                            </w:rPr>
                            <w:t>Information Classification: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7DAA2C" id="_x0000_t202" coordsize="21600,21600" o:spt="202" path="m,l,21600r21600,l21600,xe">
              <v:stroke joinstyle="miter"/>
              <v:path gradientshapeok="t" o:connecttype="rect"/>
            </v:shapetype>
            <v:shape id="Text Box 3" o:spid="_x0000_s1027" type="#_x0000_t202" alt="Information Classification: Confidential" style="position:absolute;margin-left:0;margin-top:0;width:178.25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" filled="f" stroked="f">
              <v:fill o:detectmouseclick="t"/>
              <v:textbox style="mso-fit-shape-to-text:t" inset="20pt,0,0,15pt">
                <w:txbxContent>
                  <w:p w14:paraId="2D2D161B" w14:textId="35B5CEAB" w:rsidR="00FE1E00" w:rsidRPr="00FE1E00" w:rsidRDefault="00FE1E00" w:rsidP="00FE1E00">
                    <w:pPr>
                      <w:rPr>
                        <w:rFonts w:ascii="Calibri" w:eastAsia="Calibri" w:hAnsi="Calibri" w:cs="Calibri"/>
                        <w:noProof/>
                        <w:color w:val="000000"/>
                      </w:rPr>
                    </w:pPr>
                    <w:r w:rsidRPr="00FE1E00">
                      <w:rPr>
                        <w:rFonts w:ascii="Calibri" w:eastAsia="Calibri" w:hAnsi="Calibri" w:cs="Calibri"/>
                        <w:noProof/>
                        <w:color w:val="000000"/>
                      </w:rPr>
                      <w:t>Information Classification: Confidential</w:t>
                    </w:r>
                  </w:p>
                </w:txbxContent>
              </v:textbox>
              <w10:wrap anchorx="page" anchory="page"/>
            </v:shape>
          </w:pict>
        </mc:Fallback>
      </mc:AlternateContent>
    </w:r>
    <w:r w:rsidR="00EF0BBC">
      <w:rPr>
        <w:noProof/>
        <w:lang w:eastAsia="en-GB"/>
      </w:rPr>
      <mc:AlternateContent>
        <mc:Choice Requires="wps">
          <w:drawing>
            <wp:anchor distT="0" distB="0" distL="114300" distR="114300" simplePos="0" relativeHeight="251660288" behindDoc="0" locked="0" layoutInCell="1" allowOverlap="1" wp14:anchorId="6DBFDAF2" wp14:editId="62B39FE5">
              <wp:simplePos x="0" y="0"/>
              <wp:positionH relativeFrom="column">
                <wp:posOffset>-510540</wp:posOffset>
              </wp:positionH>
              <wp:positionV relativeFrom="paragraph">
                <wp:posOffset>-227965</wp:posOffset>
              </wp:positionV>
              <wp:extent cx="7042150" cy="80962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82D18" w14:textId="5E36151C" w:rsidR="00EB1232" w:rsidRDefault="00EB1232" w:rsidP="00EB1232">
                          <w:pPr>
                            <w:pStyle w:val="Footer"/>
                            <w:rPr>
                              <w:color w:val="000000"/>
                              <w:sz w:val="14"/>
                              <w:szCs w:val="14"/>
                            </w:rPr>
                          </w:pPr>
                          <w:r w:rsidRPr="00E230B5">
                            <w:rPr>
                              <w:color w:val="000000"/>
                              <w:sz w:val="14"/>
                              <w:szCs w:val="14"/>
                            </w:rPr>
                            <w:t>Aldermore Bank PLC is authorised by the Prudential Regulation Authority and regulated by the Financial Conduct Authority and the Prudential Regulation Authority (Financial Services Register number: 204503). Registered Office: Apex Plaza, Forbury Road, Reading, RG1 1AX. Registered in England. Company No. 947662. Invoice Finance, Commercial Mortgages, Property Development, Buy-To-Let Mortgages and Asset Finance lending to limited companies are not regulated by the Financial Conduct Authority or Prudential Regulation Authority. Asset Finance lending where an exemption within the Financial Services and Markets Act 2000 (Regulated Activities) Order 2001 applies, is exempt from regulation by the Financial Conduct Authority or Prudential Regulation Authority.</w:t>
                          </w:r>
                        </w:p>
                        <w:p w14:paraId="3429C831" w14:textId="2D135501" w:rsidR="00BB623F" w:rsidRDefault="00BB623F" w:rsidP="00192971">
                          <w:pPr>
                            <w:pStyle w:val="Footer"/>
                            <w:jc w:val="right"/>
                            <w:rPr>
                              <w:color w:val="000000"/>
                              <w:sz w:val="14"/>
                              <w:szCs w:val="14"/>
                            </w:rPr>
                          </w:pPr>
                          <w:r>
                            <w:rPr>
                              <w:color w:val="000000"/>
                              <w:sz w:val="14"/>
                              <w:szCs w:val="14"/>
                            </w:rPr>
                            <w:t>02.2024</w:t>
                          </w:r>
                        </w:p>
                        <w:p w14:paraId="3698FB67" w14:textId="00E6D5AE" w:rsidR="005D5F02" w:rsidRPr="00507C6A" w:rsidRDefault="005D5F02" w:rsidP="005D5F02">
                          <w:pPr>
                            <w:pStyle w:val="Footer"/>
                            <w:ind w:left="-907" w:right="-907"/>
                            <w:jc w:val="both"/>
                            <w:rPr>
                              <w:sz w:val="14"/>
                              <w:szCs w:val="14"/>
                            </w:rPr>
                          </w:pPr>
                          <w:r w:rsidRPr="00507C6A">
                            <w:rPr>
                              <w:bCs/>
                              <w:sz w:val="14"/>
                              <w:szCs w:val="14"/>
                            </w:rPr>
                            <w:t>.</w:t>
                          </w:r>
                          <w:r>
                            <w:rPr>
                              <w:bCs/>
                              <w:sz w:val="14"/>
                              <w:szCs w:val="14"/>
                            </w:rPr>
                            <w:t xml:space="preserve"> 02.2024</w:t>
                          </w:r>
                        </w:p>
                        <w:p w14:paraId="6DBFDAFC" w14:textId="77777777" w:rsidR="00EF0BBC" w:rsidRPr="00F5444B" w:rsidRDefault="00EF0BBC" w:rsidP="00EF0BBC">
                          <w:pPr>
                            <w:spacing w:before="160"/>
                            <w:jc w:val="both"/>
                            <w:rPr>
                              <w:rFonts w:ascii="Helvetica" w:hAnsi="Helvetica" w:cs="Helvetica"/>
                              <w:sz w:val="10"/>
                              <w:szCs w:val="10"/>
                              <w:lang w:val="en-US"/>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6DBFDAF2" id="Text Box 9" o:spid="_x0000_s1028" type="#_x0000_t202" style="position:absolute;margin-left:-40.2pt;margin-top:-17.95pt;width:554.5pt;height:6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" filled="f" stroked="f">
              <v:textbox inset=",7.2pt,,7.2pt">
                <w:txbxContent>
                  <w:p w14:paraId="39F82D18" w14:textId="5E36151C" w:rsidR="00EB1232" w:rsidRDefault="00EB1232" w:rsidP="00EB1232">
                    <w:pPr>
                      <w:pStyle w:val="Footer"/>
                      <w:rPr>
                        <w:color w:val="000000"/>
                        <w:sz w:val="14"/>
                        <w:szCs w:val="14"/>
                      </w:rPr>
                    </w:pPr>
                    <w:r w:rsidRPr="00E230B5">
                      <w:rPr>
                        <w:color w:val="000000"/>
                        <w:sz w:val="14"/>
                        <w:szCs w:val="14"/>
                      </w:rPr>
                      <w:t>Aldermore Bank PLC is authorised by the Prudential Regulation Authority and regulated by the Financial Conduct Authority and the Prudential Regulation Authority (Financial Services Register number: 204503). Registered Office: Apex Plaza, Forbury Road, Reading, RG1 1AX. Registered in England. Company No. 947662. Invoice Finance, Commercial Mortgages, Property Development, Buy-To-Let Mortgages and Asset Finance lending to limited companies are not regulated by the Financial Conduct Authority or Prudential Regulation Authority. Asset Finance lending where an exemption within the Financial Services and Markets Act 2000 (Regulated Activities) Order 2001 applies, is exempt from regulation by the Financial Conduct Authority or Prudential Regulation Authority.</w:t>
                    </w:r>
                  </w:p>
                  <w:p w14:paraId="3429C831" w14:textId="2D135501" w:rsidR="00BB623F" w:rsidRDefault="00BB623F" w:rsidP="00192971">
                    <w:pPr>
                      <w:pStyle w:val="Footer"/>
                      <w:jc w:val="right"/>
                      <w:rPr>
                        <w:color w:val="000000"/>
                        <w:sz w:val="14"/>
                        <w:szCs w:val="14"/>
                      </w:rPr>
                    </w:pPr>
                    <w:r>
                      <w:rPr>
                        <w:color w:val="000000"/>
                        <w:sz w:val="14"/>
                        <w:szCs w:val="14"/>
                      </w:rPr>
                      <w:t>02.2024</w:t>
                    </w:r>
                  </w:p>
                  <w:p w14:paraId="3698FB67" w14:textId="00E6D5AE" w:rsidR="005D5F02" w:rsidRPr="00507C6A" w:rsidRDefault="005D5F02" w:rsidP="005D5F02">
                    <w:pPr>
                      <w:pStyle w:val="Footer"/>
                      <w:ind w:left="-907" w:right="-907"/>
                      <w:jc w:val="both"/>
                      <w:rPr>
                        <w:sz w:val="14"/>
                        <w:szCs w:val="14"/>
                      </w:rPr>
                    </w:pPr>
                    <w:r w:rsidRPr="00507C6A">
                      <w:rPr>
                        <w:bCs/>
                        <w:sz w:val="14"/>
                        <w:szCs w:val="14"/>
                      </w:rPr>
                      <w:t>.</w:t>
                    </w:r>
                    <w:r>
                      <w:rPr>
                        <w:bCs/>
                        <w:sz w:val="14"/>
                        <w:szCs w:val="14"/>
                      </w:rPr>
                      <w:t xml:space="preserve"> 02.2024</w:t>
                    </w:r>
                  </w:p>
                  <w:p w14:paraId="6DBFDAFC" w14:textId="77777777" w:rsidR="00EF0BBC" w:rsidRPr="00F5444B" w:rsidRDefault="00EF0BBC" w:rsidP="00EF0BBC">
                    <w:pPr>
                      <w:spacing w:before="160"/>
                      <w:jc w:val="both"/>
                      <w:rPr>
                        <w:rFonts w:ascii="Helvetica" w:hAnsi="Helvetica" w:cs="Helvetica"/>
                        <w:sz w:val="10"/>
                        <w:szCs w:val="10"/>
                        <w:lang w:val="en-US"/>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DAF1" w14:textId="6A8AF4E5" w:rsidR="00EF0BBC" w:rsidRDefault="00FE1E00" w:rsidP="00EF0BBC">
    <w:pPr>
      <w:pStyle w:val="Footer"/>
      <w:jc w:val="center"/>
    </w:pPr>
    <w:r>
      <w:rPr>
        <w:noProof/>
        <w:lang w:eastAsia="en-GB"/>
      </w:rPr>
      <mc:AlternateContent>
        <mc:Choice Requires="wps">
          <w:drawing>
            <wp:anchor distT="0" distB="0" distL="0" distR="0" simplePos="0" relativeHeight="251661312" behindDoc="0" locked="0" layoutInCell="1" allowOverlap="1" wp14:anchorId="6FE1E103" wp14:editId="1EF8A427">
              <wp:simplePos x="723900" y="10096500"/>
              <wp:positionH relativeFrom="page">
                <wp:align>left</wp:align>
              </wp:positionH>
              <wp:positionV relativeFrom="page">
                <wp:align>bottom</wp:align>
              </wp:positionV>
              <wp:extent cx="2263775" cy="345440"/>
              <wp:effectExtent l="0" t="0" r="3175" b="0"/>
              <wp:wrapNone/>
              <wp:docPr id="2076369701" name="Text Box 1" descr="Information 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63775" cy="345440"/>
                      </a:xfrm>
                      <a:prstGeom prst="rect">
                        <a:avLst/>
                      </a:prstGeom>
                      <a:noFill/>
                      <a:ln>
                        <a:noFill/>
                      </a:ln>
                    </wps:spPr>
                    <wps:txbx>
                      <w:txbxContent>
                        <w:p w14:paraId="0A7D772A" w14:textId="0A514893" w:rsidR="00FE1E00" w:rsidRPr="00FE1E00" w:rsidRDefault="00FE1E00" w:rsidP="00FE1E00">
                          <w:pPr>
                            <w:rPr>
                              <w:rFonts w:ascii="Calibri" w:eastAsia="Calibri" w:hAnsi="Calibri" w:cs="Calibri"/>
                              <w:noProof/>
                              <w:color w:val="000000"/>
                            </w:rPr>
                          </w:pPr>
                          <w:r w:rsidRPr="00FE1E00">
                            <w:rPr>
                              <w:rFonts w:ascii="Calibri" w:eastAsia="Calibri" w:hAnsi="Calibri" w:cs="Calibri"/>
                              <w:noProof/>
                              <w:color w:val="000000"/>
                            </w:rPr>
                            <w:t>Information Classification: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E1E103" id="_x0000_t202" coordsize="21600,21600" o:spt="202" path="m,l,21600r21600,l21600,xe">
              <v:stroke joinstyle="miter"/>
              <v:path gradientshapeok="t" o:connecttype="rect"/>
            </v:shapetype>
            <v:shape id="Text Box 1" o:spid="_x0000_s1029" type="#_x0000_t202" alt="Information Classification: Confidential" style="position:absolute;left:0;text-align:left;margin-left:0;margin-top:0;width:178.2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" filled="f" stroked="f">
              <v:fill o:detectmouseclick="t"/>
              <v:textbox style="mso-fit-shape-to-text:t" inset="20pt,0,0,15pt">
                <w:txbxContent>
                  <w:p w14:paraId="0A7D772A" w14:textId="0A514893" w:rsidR="00FE1E00" w:rsidRPr="00FE1E00" w:rsidRDefault="00FE1E00" w:rsidP="00FE1E00">
                    <w:pPr>
                      <w:rPr>
                        <w:rFonts w:ascii="Calibri" w:eastAsia="Calibri" w:hAnsi="Calibri" w:cs="Calibri"/>
                        <w:noProof/>
                        <w:color w:val="000000"/>
                      </w:rPr>
                    </w:pPr>
                    <w:r w:rsidRPr="00FE1E00">
                      <w:rPr>
                        <w:rFonts w:ascii="Calibri" w:eastAsia="Calibri" w:hAnsi="Calibri" w:cs="Calibri"/>
                        <w:noProof/>
                        <w:color w:val="000000"/>
                      </w:rPr>
                      <w:t>Information Classification: Confidential</w:t>
                    </w:r>
                  </w:p>
                </w:txbxContent>
              </v:textbox>
              <w10:wrap anchorx="page" anchory="page"/>
            </v:shape>
          </w:pict>
        </mc:Fallback>
      </mc:AlternateContent>
    </w:r>
    <w:r w:rsidR="00EF0BBC">
      <w:rPr>
        <w:noProof/>
        <w:lang w:eastAsia="en-GB"/>
      </w:rPr>
      <mc:AlternateContent>
        <mc:Choice Requires="wps">
          <w:drawing>
            <wp:anchor distT="0" distB="0" distL="114300" distR="114300" simplePos="0" relativeHeight="251658240" behindDoc="0" locked="0" layoutInCell="1" allowOverlap="1" wp14:anchorId="6DBFDAF6" wp14:editId="28C4EB22">
              <wp:simplePos x="0" y="0"/>
              <wp:positionH relativeFrom="column">
                <wp:posOffset>-462915</wp:posOffset>
              </wp:positionH>
              <wp:positionV relativeFrom="paragraph">
                <wp:posOffset>-151765</wp:posOffset>
              </wp:positionV>
              <wp:extent cx="7042150" cy="7334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C9565" w14:textId="425C8AB8" w:rsidR="005D5F02" w:rsidRPr="00507C6A" w:rsidRDefault="005D5F02" w:rsidP="005D5F02">
                          <w:pPr>
                            <w:pStyle w:val="Footer"/>
                            <w:ind w:left="-907" w:right="-907"/>
                            <w:jc w:val="both"/>
                            <w:rPr>
                              <w:sz w:val="14"/>
                              <w:szCs w:val="14"/>
                            </w:rPr>
                          </w:pPr>
                          <w:r w:rsidRPr="00507C6A">
                            <w:rPr>
                              <w:sz w:val="14"/>
                              <w:szCs w:val="14"/>
                            </w:rPr>
                            <w:t>Aldermore Bank PLC is authorised by the Prudential Regulation Authority and regulated by the Financial Conduct Authority and the Prudential Regulation Authority (Financial Services Register number: 204503). Registered Office: Apex Plaza, Forbury Road, Reading, RG1 1AX. Registered in England. Company No. 947662. Invoice Finance, Commercial Mortgages, Property Development, Buy-To-Let Mortgages and Asset Finance lending to limited companies are not regulated by the Financial Conduct Authority or Prudential Regulation Authority. Asset Finance lending where an exemption within the Financial Services and Markets Act 2000 (Regulated Activities) Order 2001 applies, is exempt from regulation by the Financial Conduct Authority or Prudential Regulation Authority</w:t>
                          </w:r>
                          <w:r w:rsidRPr="00507C6A">
                            <w:rPr>
                              <w:bCs/>
                              <w:sz w:val="14"/>
                              <w:szCs w:val="14"/>
                            </w:rPr>
                            <w:t>.</w:t>
                          </w:r>
                          <w:r>
                            <w:rPr>
                              <w:bCs/>
                              <w:sz w:val="14"/>
                              <w:szCs w:val="14"/>
                            </w:rPr>
                            <w:t>02.2024</w:t>
                          </w:r>
                        </w:p>
                        <w:p w14:paraId="6DBFDAFE" w14:textId="0957FB33" w:rsidR="00EF0BBC" w:rsidRPr="005D5F02" w:rsidRDefault="00EF0BBC" w:rsidP="00EF0BBC">
                          <w:pPr>
                            <w:jc w:val="right"/>
                            <w:rPr>
                              <w:rFonts w:ascii="Helvetica" w:hAnsi="Helvetica" w:cs="Helvetica"/>
                              <w:sz w:val="10"/>
                              <w:szCs w:val="10"/>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6DBFDAF6" id="_x0000_s1030" type="#_x0000_t202" style="position:absolute;left:0;text-align:left;margin-left:-36.45pt;margin-top:-11.95pt;width:554.5pt;height:57.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" filled="f" stroked="f">
              <v:textbox inset=",7.2pt,,7.2pt">
                <w:txbxContent>
                  <w:p w14:paraId="0F4C9565" w14:textId="425C8AB8" w:rsidR="005D5F02" w:rsidRPr="00507C6A" w:rsidRDefault="005D5F02" w:rsidP="005D5F02">
                    <w:pPr>
                      <w:pStyle w:val="Footer"/>
                      <w:ind w:left="-907" w:right="-907"/>
                      <w:jc w:val="both"/>
                      <w:rPr>
                        <w:sz w:val="14"/>
                        <w:szCs w:val="14"/>
                      </w:rPr>
                    </w:pPr>
                    <w:r w:rsidRPr="00507C6A">
                      <w:rPr>
                        <w:sz w:val="14"/>
                        <w:szCs w:val="14"/>
                      </w:rPr>
                      <w:t>Aldermore Bank PLC is authorised by the Prudential Regulation Authority and regulated by the Financial Conduct Authority and the Prudential Regulation Authority (Financial Services Register number: 204503). Registered Office: Apex Plaza, Forbury Road, Reading, RG1 1AX. Registered in England. Company No. 947662. Invoice Finance, Commercial Mortgages, Property Development, Buy-To-Let Mortgages and Asset Finance lending to limited companies are not regulated by the Financial Conduct Authority or Prudential Regulation Authority. Asset Finance lending where an exemption within the Financial Services and Markets Act 2000 (Regulated Activities) Order 2001 applies, is exempt from regulation by the Financial Conduct Authority or Prudential Regulation Authority</w:t>
                    </w:r>
                    <w:r w:rsidRPr="00507C6A">
                      <w:rPr>
                        <w:bCs/>
                        <w:sz w:val="14"/>
                        <w:szCs w:val="14"/>
                      </w:rPr>
                      <w:t>.</w:t>
                    </w:r>
                    <w:r>
                      <w:rPr>
                        <w:bCs/>
                        <w:sz w:val="14"/>
                        <w:szCs w:val="14"/>
                      </w:rPr>
                      <w:t>02.2024</w:t>
                    </w:r>
                  </w:p>
                  <w:p w14:paraId="6DBFDAFE" w14:textId="0957FB33" w:rsidR="00EF0BBC" w:rsidRPr="005D5F02" w:rsidRDefault="00EF0BBC" w:rsidP="00EF0BBC">
                    <w:pPr>
                      <w:jc w:val="right"/>
                      <w:rPr>
                        <w:rFonts w:ascii="Helvetica" w:hAnsi="Helvetica" w:cs="Helvetica"/>
                        <w:sz w:val="10"/>
                        <w:szCs w:val="1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44AA9" w14:textId="77777777" w:rsidR="00781819" w:rsidRDefault="00781819">
      <w:r>
        <w:separator/>
      </w:r>
    </w:p>
  </w:footnote>
  <w:footnote w:type="continuationSeparator" w:id="0">
    <w:p w14:paraId="712D9C97" w14:textId="77777777" w:rsidR="00781819" w:rsidRDefault="00781819">
      <w:r>
        <w:continuationSeparator/>
      </w:r>
    </w:p>
  </w:footnote>
  <w:footnote w:type="continuationNotice" w:id="1">
    <w:p w14:paraId="2C161EE4" w14:textId="77777777" w:rsidR="00781819" w:rsidRDefault="00781819"/>
  </w:footnote>
  <w:footnote w:id="2">
    <w:p w14:paraId="6DBFDAF8" w14:textId="77777777" w:rsidR="00A061C3" w:rsidRPr="00790BEE" w:rsidRDefault="00A061C3" w:rsidP="00A061C3">
      <w:pPr>
        <w:pStyle w:val="FootnoteText"/>
        <w:ind w:left="709" w:hanging="709"/>
        <w:rPr>
          <w:sz w:val="16"/>
          <w:szCs w:val="16"/>
        </w:rPr>
      </w:pPr>
      <w:r w:rsidRPr="00790BEE">
        <w:rPr>
          <w:rStyle w:val="FootnoteReference"/>
          <w:sz w:val="16"/>
          <w:szCs w:val="16"/>
        </w:rPr>
        <w:footnoteRef/>
      </w:r>
      <w:r w:rsidRPr="00790BEE">
        <w:rPr>
          <w:sz w:val="16"/>
          <w:szCs w:val="16"/>
        </w:rPr>
        <w:t xml:space="preserve"> </w:t>
      </w:r>
      <w:r w:rsidRPr="00790BEE">
        <w:rPr>
          <w:sz w:val="16"/>
          <w:szCs w:val="16"/>
        </w:rPr>
        <w:tab/>
        <w:t xml:space="preserve">Note: All references to “Debt Document” throughout should be deleted if the Subordinated Debt is not to be documented. </w:t>
      </w:r>
    </w:p>
  </w:footnote>
  <w:footnote w:id="3">
    <w:p w14:paraId="6DBFDAF9" w14:textId="77777777" w:rsidR="00094B13" w:rsidRDefault="00094B13">
      <w:pPr>
        <w:pStyle w:val="FootnoteText"/>
      </w:pPr>
      <w:r>
        <w:rPr>
          <w:rStyle w:val="FootnoteReference"/>
        </w:rPr>
        <w:footnoteRef/>
      </w:r>
      <w:r>
        <w:t xml:space="preserve"> </w:t>
      </w:r>
      <w:r>
        <w:tab/>
        <w:t>Note: As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DAEA" w14:textId="77777777" w:rsidR="00EF0BBC" w:rsidRPr="003F517B" w:rsidRDefault="00EF0BBC">
    <w:pPr>
      <w:pStyle w:val="Header"/>
      <w:rPr>
        <w:sz w:val="2"/>
        <w:szCs w:val="2"/>
      </w:rPr>
    </w:pPr>
  </w:p>
  <w:tbl>
    <w:tblPr>
      <w:tblStyle w:val="TableGrid"/>
      <w:tblW w:w="1081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2807"/>
      <w:gridCol w:w="2241"/>
    </w:tblGrid>
    <w:tr w:rsidR="00EF0BBC" w14:paraId="6DBFDAEE" w14:textId="77777777" w:rsidTr="00EF0BBC">
      <w:trPr>
        <w:trHeight w:val="851"/>
      </w:trPr>
      <w:tc>
        <w:tcPr>
          <w:tcW w:w="5769" w:type="dxa"/>
          <w:tcMar>
            <w:left w:w="0" w:type="dxa"/>
            <w:right w:w="0" w:type="dxa"/>
          </w:tcMar>
        </w:tcPr>
        <w:p w14:paraId="6DBFDAEB" w14:textId="77777777" w:rsidR="00EF0BBC" w:rsidRPr="003626AB" w:rsidRDefault="00EF0BBC" w:rsidP="00EF0BBC">
          <w:pPr>
            <w:pStyle w:val="Header"/>
            <w:tabs>
              <w:tab w:val="right" w:pos="10766"/>
            </w:tabs>
          </w:pPr>
          <w:r>
            <w:rPr>
              <w:noProof/>
              <w:lang w:eastAsia="en-GB"/>
            </w:rPr>
            <w:drawing>
              <wp:inline distT="0" distB="0" distL="0" distR="0" wp14:anchorId="6DBFDAF4" wp14:editId="6DBFDAF5">
                <wp:extent cx="1962150" cy="4092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0791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1116" cy="411169"/>
                        </a:xfrm>
                        <a:prstGeom prst="rect">
                          <a:avLst/>
                        </a:prstGeom>
                        <a:noFill/>
                        <a:ln>
                          <a:noFill/>
                        </a:ln>
                      </pic:spPr>
                    </pic:pic>
                  </a:graphicData>
                </a:graphic>
              </wp:inline>
            </w:drawing>
          </w:r>
        </w:p>
      </w:tc>
      <w:tc>
        <w:tcPr>
          <w:tcW w:w="2807" w:type="dxa"/>
          <w:tcMar>
            <w:left w:w="0" w:type="dxa"/>
            <w:right w:w="0" w:type="dxa"/>
          </w:tcMar>
        </w:tcPr>
        <w:p w14:paraId="6DBFDAEC" w14:textId="77777777" w:rsidR="00EF0BBC" w:rsidRDefault="00EF0BBC" w:rsidP="00EF0BBC">
          <w:pPr>
            <w:pStyle w:val="Header"/>
            <w:tabs>
              <w:tab w:val="right" w:pos="10766"/>
            </w:tabs>
            <w:spacing w:line="180" w:lineRule="exact"/>
            <w:ind w:left="227" w:hanging="227"/>
          </w:pPr>
        </w:p>
      </w:tc>
      <w:tc>
        <w:tcPr>
          <w:tcW w:w="2241" w:type="dxa"/>
          <w:tcMar>
            <w:left w:w="0" w:type="dxa"/>
            <w:right w:w="0" w:type="dxa"/>
          </w:tcMar>
        </w:tcPr>
        <w:p w14:paraId="6DBFDAED" w14:textId="77777777" w:rsidR="00EF0BBC" w:rsidRDefault="00EF0BBC" w:rsidP="00EF0BBC">
          <w:pPr>
            <w:pStyle w:val="Header"/>
            <w:tabs>
              <w:tab w:val="right" w:pos="10766"/>
            </w:tabs>
            <w:spacing w:line="180" w:lineRule="exact"/>
            <w:ind w:left="227" w:hanging="227"/>
          </w:pPr>
        </w:p>
      </w:tc>
    </w:tr>
  </w:tbl>
  <w:p w14:paraId="6DBFDAEF" w14:textId="0D4FB84A" w:rsidR="00EF0BBC" w:rsidRDefault="00EF0BBC" w:rsidP="00EF0BBC">
    <w:pPr>
      <w:tabs>
        <w:tab w:val="left" w:pos="2670"/>
        <w:tab w:val="center" w:pos="4890"/>
      </w:tabs>
      <w:spacing w:after="120"/>
      <w:jc w:val="center"/>
      <w:rPr>
        <w:b/>
      </w:rPr>
    </w:pPr>
    <w:r>
      <w:rPr>
        <w:b/>
      </w:rPr>
      <w:t>DEED OF SUBORDINATION</w:t>
    </w:r>
  </w:p>
  <w:p w14:paraId="6DBFDAF0" w14:textId="77777777" w:rsidR="00EF0BBC" w:rsidRPr="00DC1568" w:rsidRDefault="00EF0BBC" w:rsidP="00EF0BBC">
    <w:pPr>
      <w:tabs>
        <w:tab w:val="left" w:pos="2670"/>
        <w:tab w:val="center" w:pos="4890"/>
      </w:tabs>
      <w:spacing w:after="120"/>
      <w:jc w:val="center"/>
      <w:rPr>
        <w:b/>
        <w:bCs/>
        <w:sz w:val="22"/>
        <w:szCs w:val="22"/>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7B24"/>
    <w:multiLevelType w:val="hybridMultilevel"/>
    <w:tmpl w:val="DAAA4AF8"/>
    <w:lvl w:ilvl="0" w:tplc="4342B5AA">
      <w:start w:val="1"/>
      <w:numFmt w:val="decimal"/>
      <w:lvlText w:val="%1."/>
      <w:lvlJc w:val="left"/>
      <w:pPr>
        <w:ind w:left="724" w:hanging="440"/>
      </w:pPr>
      <w:rPr>
        <w:rFonts w:hint="default"/>
      </w:rPr>
    </w:lvl>
    <w:lvl w:ilvl="1" w:tplc="B3F06B36" w:tentative="1">
      <w:start w:val="1"/>
      <w:numFmt w:val="lowerLetter"/>
      <w:lvlText w:val="%2."/>
      <w:lvlJc w:val="left"/>
      <w:pPr>
        <w:ind w:left="1440" w:hanging="360"/>
      </w:pPr>
    </w:lvl>
    <w:lvl w:ilvl="2" w:tplc="8B32627A" w:tentative="1">
      <w:start w:val="1"/>
      <w:numFmt w:val="lowerRoman"/>
      <w:lvlText w:val="%3."/>
      <w:lvlJc w:val="right"/>
      <w:pPr>
        <w:ind w:left="2160" w:hanging="180"/>
      </w:pPr>
    </w:lvl>
    <w:lvl w:ilvl="3" w:tplc="6BFE7EFC" w:tentative="1">
      <w:start w:val="1"/>
      <w:numFmt w:val="decimal"/>
      <w:lvlText w:val="%4."/>
      <w:lvlJc w:val="left"/>
      <w:pPr>
        <w:ind w:left="2880" w:hanging="360"/>
      </w:pPr>
    </w:lvl>
    <w:lvl w:ilvl="4" w:tplc="2924A294" w:tentative="1">
      <w:start w:val="1"/>
      <w:numFmt w:val="lowerLetter"/>
      <w:lvlText w:val="%5."/>
      <w:lvlJc w:val="left"/>
      <w:pPr>
        <w:ind w:left="3600" w:hanging="360"/>
      </w:pPr>
    </w:lvl>
    <w:lvl w:ilvl="5" w:tplc="9BC8CFAC" w:tentative="1">
      <w:start w:val="1"/>
      <w:numFmt w:val="lowerRoman"/>
      <w:lvlText w:val="%6."/>
      <w:lvlJc w:val="right"/>
      <w:pPr>
        <w:ind w:left="4320" w:hanging="180"/>
      </w:pPr>
    </w:lvl>
    <w:lvl w:ilvl="6" w:tplc="6F4AEC3A" w:tentative="1">
      <w:start w:val="1"/>
      <w:numFmt w:val="decimal"/>
      <w:lvlText w:val="%7."/>
      <w:lvlJc w:val="left"/>
      <w:pPr>
        <w:ind w:left="5040" w:hanging="360"/>
      </w:pPr>
    </w:lvl>
    <w:lvl w:ilvl="7" w:tplc="FA006B8A" w:tentative="1">
      <w:start w:val="1"/>
      <w:numFmt w:val="lowerLetter"/>
      <w:lvlText w:val="%8."/>
      <w:lvlJc w:val="left"/>
      <w:pPr>
        <w:ind w:left="5760" w:hanging="360"/>
      </w:pPr>
    </w:lvl>
    <w:lvl w:ilvl="8" w:tplc="2FBA71DE" w:tentative="1">
      <w:start w:val="1"/>
      <w:numFmt w:val="lowerRoman"/>
      <w:lvlText w:val="%9."/>
      <w:lvlJc w:val="right"/>
      <w:pPr>
        <w:ind w:left="6480" w:hanging="180"/>
      </w:pPr>
    </w:lvl>
  </w:abstractNum>
  <w:abstractNum w:abstractNumId="1" w15:restartNumberingAfterBreak="0">
    <w:nsid w:val="0E1B5E79"/>
    <w:multiLevelType w:val="hybridMultilevel"/>
    <w:tmpl w:val="0E1215D4"/>
    <w:lvl w:ilvl="0" w:tplc="C89C88B8">
      <w:start w:val="1"/>
      <w:numFmt w:val="bullet"/>
      <w:pStyle w:val="Body3"/>
      <w:lvlText w:val=""/>
      <w:lvlJc w:val="left"/>
      <w:pPr>
        <w:ind w:left="644" w:hanging="360"/>
      </w:pPr>
      <w:rPr>
        <w:rFonts w:ascii="Symbol" w:hAnsi="Symbol" w:cs="Symbol" w:hint="default"/>
      </w:rPr>
    </w:lvl>
    <w:lvl w:ilvl="1" w:tplc="A140B6F6">
      <w:start w:val="1"/>
      <w:numFmt w:val="bullet"/>
      <w:lvlText w:val="o"/>
      <w:lvlJc w:val="left"/>
      <w:pPr>
        <w:ind w:left="1364" w:hanging="360"/>
      </w:pPr>
      <w:rPr>
        <w:rFonts w:ascii="Courier New" w:hAnsi="Courier New" w:cs="Courier New" w:hint="default"/>
      </w:rPr>
    </w:lvl>
    <w:lvl w:ilvl="2" w:tplc="7D2EBD2C">
      <w:start w:val="1"/>
      <w:numFmt w:val="bullet"/>
      <w:lvlText w:val=""/>
      <w:lvlJc w:val="left"/>
      <w:pPr>
        <w:ind w:left="2084" w:hanging="360"/>
      </w:pPr>
      <w:rPr>
        <w:rFonts w:ascii="Wingdings" w:hAnsi="Wingdings" w:cs="Wingdings" w:hint="default"/>
      </w:rPr>
    </w:lvl>
    <w:lvl w:ilvl="3" w:tplc="E676D0EC">
      <w:start w:val="1"/>
      <w:numFmt w:val="bullet"/>
      <w:lvlText w:val=""/>
      <w:lvlJc w:val="left"/>
      <w:pPr>
        <w:ind w:left="2804" w:hanging="360"/>
      </w:pPr>
      <w:rPr>
        <w:rFonts w:ascii="Symbol" w:hAnsi="Symbol" w:cs="Symbol" w:hint="default"/>
      </w:rPr>
    </w:lvl>
    <w:lvl w:ilvl="4" w:tplc="80AA6F92">
      <w:start w:val="1"/>
      <w:numFmt w:val="bullet"/>
      <w:lvlText w:val="o"/>
      <w:lvlJc w:val="left"/>
      <w:pPr>
        <w:ind w:left="3524" w:hanging="360"/>
      </w:pPr>
      <w:rPr>
        <w:rFonts w:ascii="Courier New" w:hAnsi="Courier New" w:cs="Courier New" w:hint="default"/>
      </w:rPr>
    </w:lvl>
    <w:lvl w:ilvl="5" w:tplc="AF6EA024">
      <w:start w:val="1"/>
      <w:numFmt w:val="bullet"/>
      <w:lvlText w:val=""/>
      <w:lvlJc w:val="left"/>
      <w:pPr>
        <w:ind w:left="4244" w:hanging="360"/>
      </w:pPr>
      <w:rPr>
        <w:rFonts w:ascii="Wingdings" w:hAnsi="Wingdings" w:cs="Wingdings" w:hint="default"/>
      </w:rPr>
    </w:lvl>
    <w:lvl w:ilvl="6" w:tplc="2B4C7706">
      <w:start w:val="1"/>
      <w:numFmt w:val="bullet"/>
      <w:lvlText w:val=""/>
      <w:lvlJc w:val="left"/>
      <w:pPr>
        <w:ind w:left="4964" w:hanging="360"/>
      </w:pPr>
      <w:rPr>
        <w:rFonts w:ascii="Symbol" w:hAnsi="Symbol" w:cs="Symbol" w:hint="default"/>
      </w:rPr>
    </w:lvl>
    <w:lvl w:ilvl="7" w:tplc="A05463FA">
      <w:start w:val="1"/>
      <w:numFmt w:val="bullet"/>
      <w:lvlText w:val="o"/>
      <w:lvlJc w:val="left"/>
      <w:pPr>
        <w:ind w:left="5684" w:hanging="360"/>
      </w:pPr>
      <w:rPr>
        <w:rFonts w:ascii="Courier New" w:hAnsi="Courier New" w:cs="Courier New" w:hint="default"/>
      </w:rPr>
    </w:lvl>
    <w:lvl w:ilvl="8" w:tplc="F9F4C586">
      <w:start w:val="1"/>
      <w:numFmt w:val="bullet"/>
      <w:lvlText w:val=""/>
      <w:lvlJc w:val="left"/>
      <w:pPr>
        <w:ind w:left="6404" w:hanging="360"/>
      </w:pPr>
      <w:rPr>
        <w:rFonts w:ascii="Wingdings" w:hAnsi="Wingdings" w:cs="Wingdings" w:hint="default"/>
      </w:rPr>
    </w:lvl>
  </w:abstractNum>
  <w:abstractNum w:abstractNumId="2" w15:restartNumberingAfterBreak="0">
    <w:nsid w:val="13821F52"/>
    <w:multiLevelType w:val="hybridMultilevel"/>
    <w:tmpl w:val="0F0C9D26"/>
    <w:lvl w:ilvl="0" w:tplc="AF8ABD7E">
      <w:start w:val="1"/>
      <w:numFmt w:val="decimal"/>
      <w:lvlText w:val="%1."/>
      <w:lvlJc w:val="left"/>
      <w:pPr>
        <w:ind w:left="360" w:hanging="360"/>
      </w:pPr>
      <w:rPr>
        <w:b w:val="0"/>
      </w:rPr>
    </w:lvl>
    <w:lvl w:ilvl="1" w:tplc="10ECA212">
      <w:start w:val="1"/>
      <w:numFmt w:val="lowerLetter"/>
      <w:lvlText w:val="%2."/>
      <w:lvlJc w:val="left"/>
      <w:pPr>
        <w:ind w:left="1080" w:hanging="360"/>
      </w:pPr>
    </w:lvl>
    <w:lvl w:ilvl="2" w:tplc="F5A208F6">
      <w:start w:val="1"/>
      <w:numFmt w:val="lowerRoman"/>
      <w:lvlText w:val="%3."/>
      <w:lvlJc w:val="right"/>
      <w:pPr>
        <w:ind w:left="1800" w:hanging="180"/>
      </w:pPr>
    </w:lvl>
    <w:lvl w:ilvl="3" w:tplc="2E70C4A2">
      <w:start w:val="1"/>
      <w:numFmt w:val="decimal"/>
      <w:lvlText w:val="%4."/>
      <w:lvlJc w:val="left"/>
      <w:pPr>
        <w:ind w:left="2520" w:hanging="360"/>
      </w:pPr>
    </w:lvl>
    <w:lvl w:ilvl="4" w:tplc="19821834">
      <w:start w:val="1"/>
      <w:numFmt w:val="lowerLetter"/>
      <w:lvlText w:val="%5."/>
      <w:lvlJc w:val="left"/>
      <w:pPr>
        <w:ind w:left="3240" w:hanging="360"/>
      </w:pPr>
    </w:lvl>
    <w:lvl w:ilvl="5" w:tplc="07AEEA4E">
      <w:start w:val="1"/>
      <w:numFmt w:val="lowerRoman"/>
      <w:lvlText w:val="%6."/>
      <w:lvlJc w:val="right"/>
      <w:pPr>
        <w:ind w:left="3960" w:hanging="180"/>
      </w:pPr>
    </w:lvl>
    <w:lvl w:ilvl="6" w:tplc="79AC54D8">
      <w:start w:val="1"/>
      <w:numFmt w:val="decimal"/>
      <w:lvlText w:val="%7."/>
      <w:lvlJc w:val="left"/>
      <w:pPr>
        <w:ind w:left="4680" w:hanging="360"/>
      </w:pPr>
    </w:lvl>
    <w:lvl w:ilvl="7" w:tplc="5BE002D8">
      <w:start w:val="1"/>
      <w:numFmt w:val="lowerLetter"/>
      <w:lvlText w:val="%8."/>
      <w:lvlJc w:val="left"/>
      <w:pPr>
        <w:ind w:left="5400" w:hanging="360"/>
      </w:pPr>
    </w:lvl>
    <w:lvl w:ilvl="8" w:tplc="51A6B2AC">
      <w:start w:val="1"/>
      <w:numFmt w:val="lowerRoman"/>
      <w:lvlText w:val="%9."/>
      <w:lvlJc w:val="right"/>
      <w:pPr>
        <w:ind w:left="6120" w:hanging="180"/>
      </w:pPr>
    </w:lvl>
  </w:abstractNum>
  <w:abstractNum w:abstractNumId="3" w15:restartNumberingAfterBreak="0">
    <w:nsid w:val="15953387"/>
    <w:multiLevelType w:val="multilevel"/>
    <w:tmpl w:val="5C28F736"/>
    <w:name w:val="EVC-Numbering"/>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rFonts w:asciiTheme="minorBidi" w:hAnsiTheme="minorBidi" w:cstheme="minorBidi" w:hint="default"/>
        <w:b w:val="0"/>
        <w:i w:val="0"/>
        <w:sz w:val="16"/>
        <w:szCs w:val="16"/>
      </w:rPr>
    </w:lvl>
    <w:lvl w:ilvl="2">
      <w:start w:val="1"/>
      <w:numFmt w:val="decimal"/>
      <w:lvlText w:val="%1.%2.%3"/>
      <w:lvlJc w:val="left"/>
      <w:pPr>
        <w:tabs>
          <w:tab w:val="num" w:pos="1701"/>
        </w:tabs>
        <w:ind w:left="1701" w:hanging="992"/>
      </w:pPr>
      <w:rPr>
        <w:rFonts w:ascii="Arial" w:hAnsi="Arial" w:cs="Arial" w:hint="default"/>
        <w:b w:val="0"/>
        <w:i w:val="0"/>
        <w:sz w:val="16"/>
        <w:szCs w:val="16"/>
      </w:rPr>
    </w:lvl>
    <w:lvl w:ilvl="3">
      <w:start w:val="1"/>
      <w:numFmt w:val="decimal"/>
      <w:lvlText w:val="%1.%2.%3.%4"/>
      <w:lvlJc w:val="left"/>
      <w:pPr>
        <w:tabs>
          <w:tab w:val="num" w:pos="2835"/>
        </w:tabs>
        <w:ind w:left="2835" w:hanging="1134"/>
      </w:pPr>
      <w:rPr>
        <w:rFonts w:ascii="Arial" w:hAnsi="Arial" w:cs="Arial" w:hint="default"/>
        <w:sz w:val="16"/>
        <w:szCs w:val="16"/>
      </w:rPr>
    </w:lvl>
    <w:lvl w:ilvl="4">
      <w:start w:val="1"/>
      <w:numFmt w:val="lowerLetter"/>
      <w:lvlText w:val="(%5)"/>
      <w:lvlJc w:val="left"/>
      <w:pPr>
        <w:tabs>
          <w:tab w:val="num" w:pos="2835"/>
        </w:tabs>
        <w:ind w:left="2835" w:hanging="1134"/>
      </w:p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744"/>
        </w:tabs>
        <w:ind w:left="3744" w:hanging="1224"/>
      </w:pPr>
    </w:lvl>
    <w:lvl w:ilvl="8">
      <w:start w:val="1"/>
      <w:numFmt w:val="none"/>
      <w:lvlText w:val="Not Defined"/>
      <w:lvlJc w:val="left"/>
      <w:pPr>
        <w:tabs>
          <w:tab w:val="num" w:pos="4320"/>
        </w:tabs>
        <w:ind w:left="4320" w:hanging="1440"/>
      </w:pPr>
    </w:lvl>
  </w:abstractNum>
  <w:abstractNum w:abstractNumId="4" w15:restartNumberingAfterBreak="0">
    <w:nsid w:val="173C0D01"/>
    <w:multiLevelType w:val="hybridMultilevel"/>
    <w:tmpl w:val="72D82DAA"/>
    <w:lvl w:ilvl="0" w:tplc="1C94A32A">
      <w:start w:val="1"/>
      <w:numFmt w:val="bullet"/>
      <w:lvlText w:val=""/>
      <w:lvlJc w:val="left"/>
      <w:pPr>
        <w:ind w:left="502" w:hanging="360"/>
      </w:pPr>
      <w:rPr>
        <w:rFonts w:ascii="Symbol" w:hAnsi="Symbol" w:cs="Symbol" w:hint="default"/>
      </w:rPr>
    </w:lvl>
    <w:lvl w:ilvl="1" w:tplc="EE26DFE2">
      <w:start w:val="1"/>
      <w:numFmt w:val="bullet"/>
      <w:lvlText w:val="o"/>
      <w:lvlJc w:val="left"/>
      <w:pPr>
        <w:ind w:left="1222" w:hanging="360"/>
      </w:pPr>
      <w:rPr>
        <w:rFonts w:ascii="Courier New" w:hAnsi="Courier New" w:cs="Courier New" w:hint="default"/>
      </w:rPr>
    </w:lvl>
    <w:lvl w:ilvl="2" w:tplc="7DB4F27E">
      <w:start w:val="1"/>
      <w:numFmt w:val="bullet"/>
      <w:lvlText w:val=""/>
      <w:lvlJc w:val="left"/>
      <w:pPr>
        <w:ind w:left="1942" w:hanging="360"/>
      </w:pPr>
      <w:rPr>
        <w:rFonts w:ascii="Wingdings" w:hAnsi="Wingdings" w:cs="Wingdings" w:hint="default"/>
      </w:rPr>
    </w:lvl>
    <w:lvl w:ilvl="3" w:tplc="64104B0C">
      <w:start w:val="1"/>
      <w:numFmt w:val="bullet"/>
      <w:lvlText w:val=""/>
      <w:lvlJc w:val="left"/>
      <w:pPr>
        <w:ind w:left="2662" w:hanging="360"/>
      </w:pPr>
      <w:rPr>
        <w:rFonts w:ascii="Symbol" w:hAnsi="Symbol" w:cs="Symbol" w:hint="default"/>
      </w:rPr>
    </w:lvl>
    <w:lvl w:ilvl="4" w:tplc="980A3510">
      <w:start w:val="1"/>
      <w:numFmt w:val="bullet"/>
      <w:lvlText w:val="o"/>
      <w:lvlJc w:val="left"/>
      <w:pPr>
        <w:ind w:left="3382" w:hanging="360"/>
      </w:pPr>
      <w:rPr>
        <w:rFonts w:ascii="Courier New" w:hAnsi="Courier New" w:cs="Courier New" w:hint="default"/>
      </w:rPr>
    </w:lvl>
    <w:lvl w:ilvl="5" w:tplc="3560296C">
      <w:start w:val="1"/>
      <w:numFmt w:val="bullet"/>
      <w:lvlText w:val=""/>
      <w:lvlJc w:val="left"/>
      <w:pPr>
        <w:ind w:left="4102" w:hanging="360"/>
      </w:pPr>
      <w:rPr>
        <w:rFonts w:ascii="Wingdings" w:hAnsi="Wingdings" w:cs="Wingdings" w:hint="default"/>
      </w:rPr>
    </w:lvl>
    <w:lvl w:ilvl="6" w:tplc="844E339C">
      <w:start w:val="1"/>
      <w:numFmt w:val="bullet"/>
      <w:lvlText w:val=""/>
      <w:lvlJc w:val="left"/>
      <w:pPr>
        <w:ind w:left="4822" w:hanging="360"/>
      </w:pPr>
      <w:rPr>
        <w:rFonts w:ascii="Symbol" w:hAnsi="Symbol" w:cs="Symbol" w:hint="default"/>
      </w:rPr>
    </w:lvl>
    <w:lvl w:ilvl="7" w:tplc="5EB83352">
      <w:start w:val="1"/>
      <w:numFmt w:val="bullet"/>
      <w:lvlText w:val="o"/>
      <w:lvlJc w:val="left"/>
      <w:pPr>
        <w:ind w:left="5542" w:hanging="360"/>
      </w:pPr>
      <w:rPr>
        <w:rFonts w:ascii="Courier New" w:hAnsi="Courier New" w:cs="Courier New" w:hint="default"/>
      </w:rPr>
    </w:lvl>
    <w:lvl w:ilvl="8" w:tplc="407ADD98">
      <w:start w:val="1"/>
      <w:numFmt w:val="bullet"/>
      <w:lvlText w:val=""/>
      <w:lvlJc w:val="left"/>
      <w:pPr>
        <w:ind w:left="6262" w:hanging="360"/>
      </w:pPr>
      <w:rPr>
        <w:rFonts w:ascii="Wingdings" w:hAnsi="Wingdings" w:cs="Wingdings" w:hint="default"/>
      </w:rPr>
    </w:lvl>
  </w:abstractNum>
  <w:abstractNum w:abstractNumId="5"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20AB031B"/>
    <w:multiLevelType w:val="singleLevel"/>
    <w:tmpl w:val="A5486A4A"/>
    <w:lvl w:ilvl="0">
      <w:start w:val="2"/>
      <w:numFmt w:val="decimal"/>
      <w:lvlText w:val="(%1)"/>
      <w:lvlJc w:val="left"/>
      <w:pPr>
        <w:tabs>
          <w:tab w:val="num" w:pos="720"/>
        </w:tabs>
        <w:ind w:left="720" w:hanging="720"/>
      </w:pPr>
      <w:rPr>
        <w:rFonts w:hint="default"/>
      </w:rPr>
    </w:lvl>
  </w:abstractNum>
  <w:abstractNum w:abstractNumId="7" w15:restartNumberingAfterBreak="0">
    <w:nsid w:val="24B56113"/>
    <w:multiLevelType w:val="hybridMultilevel"/>
    <w:tmpl w:val="DF345F36"/>
    <w:lvl w:ilvl="0" w:tplc="56187064">
      <w:start w:val="1"/>
      <w:numFmt w:val="decimal"/>
      <w:lvlText w:val="%1."/>
      <w:lvlJc w:val="left"/>
      <w:pPr>
        <w:ind w:left="724" w:hanging="440"/>
      </w:pPr>
      <w:rPr>
        <w:rFonts w:hint="default"/>
      </w:rPr>
    </w:lvl>
    <w:lvl w:ilvl="1" w:tplc="3F6C9206">
      <w:start w:val="1"/>
      <w:numFmt w:val="lowerLetter"/>
      <w:lvlText w:val="%2."/>
      <w:lvlJc w:val="left"/>
      <w:pPr>
        <w:ind w:left="1440" w:hanging="360"/>
      </w:pPr>
    </w:lvl>
    <w:lvl w:ilvl="2" w:tplc="8A9E4068">
      <w:start w:val="1"/>
      <w:numFmt w:val="lowerRoman"/>
      <w:lvlText w:val="%3."/>
      <w:lvlJc w:val="right"/>
      <w:pPr>
        <w:ind w:left="2160" w:hanging="180"/>
      </w:pPr>
    </w:lvl>
    <w:lvl w:ilvl="3" w:tplc="552265F2">
      <w:start w:val="1"/>
      <w:numFmt w:val="decimal"/>
      <w:lvlText w:val="%4."/>
      <w:lvlJc w:val="left"/>
      <w:pPr>
        <w:ind w:left="2880" w:hanging="360"/>
      </w:pPr>
    </w:lvl>
    <w:lvl w:ilvl="4" w:tplc="6AAE0D8C">
      <w:start w:val="1"/>
      <w:numFmt w:val="lowerLetter"/>
      <w:lvlText w:val="%5."/>
      <w:lvlJc w:val="left"/>
      <w:pPr>
        <w:ind w:left="3600" w:hanging="360"/>
      </w:pPr>
    </w:lvl>
    <w:lvl w:ilvl="5" w:tplc="F28C9BF2">
      <w:start w:val="1"/>
      <w:numFmt w:val="lowerRoman"/>
      <w:lvlText w:val="%6."/>
      <w:lvlJc w:val="right"/>
      <w:pPr>
        <w:ind w:left="4320" w:hanging="180"/>
      </w:pPr>
    </w:lvl>
    <w:lvl w:ilvl="6" w:tplc="000E5DF0">
      <w:start w:val="1"/>
      <w:numFmt w:val="decimal"/>
      <w:lvlText w:val="%7."/>
      <w:lvlJc w:val="left"/>
      <w:pPr>
        <w:ind w:left="5040" w:hanging="360"/>
      </w:pPr>
    </w:lvl>
    <w:lvl w:ilvl="7" w:tplc="4E0CABA8">
      <w:start w:val="1"/>
      <w:numFmt w:val="lowerLetter"/>
      <w:lvlText w:val="%8."/>
      <w:lvlJc w:val="left"/>
      <w:pPr>
        <w:ind w:left="5760" w:hanging="360"/>
      </w:pPr>
    </w:lvl>
    <w:lvl w:ilvl="8" w:tplc="CA2EC8FC">
      <w:start w:val="1"/>
      <w:numFmt w:val="lowerRoman"/>
      <w:lvlText w:val="%9."/>
      <w:lvlJc w:val="right"/>
      <w:pPr>
        <w:ind w:left="6480" w:hanging="180"/>
      </w:pPr>
    </w:lvl>
  </w:abstractNum>
  <w:abstractNum w:abstractNumId="8" w15:restartNumberingAfterBreak="0">
    <w:nsid w:val="2C8E1241"/>
    <w:multiLevelType w:val="multilevel"/>
    <w:tmpl w:val="9D2E5EE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24B27BA"/>
    <w:multiLevelType w:val="hybridMultilevel"/>
    <w:tmpl w:val="34087FCA"/>
    <w:lvl w:ilvl="0" w:tplc="8D567D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21C39"/>
    <w:multiLevelType w:val="multilevel"/>
    <w:tmpl w:val="172EC1B4"/>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1C73794"/>
    <w:multiLevelType w:val="hybridMultilevel"/>
    <w:tmpl w:val="B08EC72C"/>
    <w:lvl w:ilvl="0" w:tplc="04382550">
      <w:start w:val="1"/>
      <w:numFmt w:val="decimal"/>
      <w:lvlText w:val="%1."/>
      <w:lvlJc w:val="left"/>
      <w:pPr>
        <w:ind w:left="724" w:hanging="440"/>
      </w:pPr>
      <w:rPr>
        <w:rFonts w:hint="default"/>
      </w:rPr>
    </w:lvl>
    <w:lvl w:ilvl="1" w:tplc="F6888700">
      <w:start w:val="1"/>
      <w:numFmt w:val="lowerLetter"/>
      <w:lvlText w:val="%2."/>
      <w:lvlJc w:val="left"/>
      <w:pPr>
        <w:ind w:left="1440" w:hanging="360"/>
      </w:pPr>
    </w:lvl>
    <w:lvl w:ilvl="2" w:tplc="B5064098">
      <w:start w:val="1"/>
      <w:numFmt w:val="lowerRoman"/>
      <w:lvlText w:val="%3."/>
      <w:lvlJc w:val="right"/>
      <w:pPr>
        <w:ind w:left="2160" w:hanging="180"/>
      </w:pPr>
    </w:lvl>
    <w:lvl w:ilvl="3" w:tplc="8EA623C2">
      <w:start w:val="1"/>
      <w:numFmt w:val="decimal"/>
      <w:lvlText w:val="%4."/>
      <w:lvlJc w:val="left"/>
      <w:pPr>
        <w:ind w:left="2880" w:hanging="360"/>
      </w:pPr>
    </w:lvl>
    <w:lvl w:ilvl="4" w:tplc="51688E8A">
      <w:start w:val="1"/>
      <w:numFmt w:val="lowerLetter"/>
      <w:lvlText w:val="%5."/>
      <w:lvlJc w:val="left"/>
      <w:pPr>
        <w:ind w:left="3600" w:hanging="360"/>
      </w:pPr>
    </w:lvl>
    <w:lvl w:ilvl="5" w:tplc="CF76654A">
      <w:start w:val="1"/>
      <w:numFmt w:val="lowerRoman"/>
      <w:lvlText w:val="%6."/>
      <w:lvlJc w:val="right"/>
      <w:pPr>
        <w:ind w:left="4320" w:hanging="180"/>
      </w:pPr>
    </w:lvl>
    <w:lvl w:ilvl="6" w:tplc="5D260AC6">
      <w:start w:val="1"/>
      <w:numFmt w:val="decimal"/>
      <w:lvlText w:val="%7."/>
      <w:lvlJc w:val="left"/>
      <w:pPr>
        <w:ind w:left="5040" w:hanging="360"/>
      </w:pPr>
    </w:lvl>
    <w:lvl w:ilvl="7" w:tplc="969E96DC">
      <w:start w:val="1"/>
      <w:numFmt w:val="lowerLetter"/>
      <w:lvlText w:val="%8."/>
      <w:lvlJc w:val="left"/>
      <w:pPr>
        <w:ind w:left="5760" w:hanging="360"/>
      </w:pPr>
    </w:lvl>
    <w:lvl w:ilvl="8" w:tplc="FA3C86CE">
      <w:start w:val="1"/>
      <w:numFmt w:val="lowerRoman"/>
      <w:lvlText w:val="%9."/>
      <w:lvlJc w:val="right"/>
      <w:pPr>
        <w:ind w:left="6480" w:hanging="180"/>
      </w:pPr>
    </w:lvl>
  </w:abstractNum>
  <w:abstractNum w:abstractNumId="12" w15:restartNumberingAfterBreak="0">
    <w:nsid w:val="47DF7B77"/>
    <w:multiLevelType w:val="hybridMultilevel"/>
    <w:tmpl w:val="B8C2A1D2"/>
    <w:lvl w:ilvl="0" w:tplc="E6F844E0">
      <w:start w:val="1"/>
      <w:numFmt w:val="decimal"/>
      <w:lvlText w:val="%1."/>
      <w:lvlJc w:val="left"/>
      <w:pPr>
        <w:ind w:left="724" w:hanging="440"/>
      </w:pPr>
      <w:rPr>
        <w:rFonts w:hint="default"/>
      </w:rPr>
    </w:lvl>
    <w:lvl w:ilvl="1" w:tplc="D2824710">
      <w:start w:val="1"/>
      <w:numFmt w:val="lowerLetter"/>
      <w:lvlText w:val="%2."/>
      <w:lvlJc w:val="left"/>
      <w:pPr>
        <w:ind w:left="1440" w:hanging="360"/>
      </w:pPr>
    </w:lvl>
    <w:lvl w:ilvl="2" w:tplc="B9186AA8">
      <w:start w:val="1"/>
      <w:numFmt w:val="lowerRoman"/>
      <w:lvlText w:val="%3."/>
      <w:lvlJc w:val="right"/>
      <w:pPr>
        <w:ind w:left="2160" w:hanging="180"/>
      </w:pPr>
    </w:lvl>
    <w:lvl w:ilvl="3" w:tplc="360CD1A6">
      <w:start w:val="1"/>
      <w:numFmt w:val="decimal"/>
      <w:lvlText w:val="%4."/>
      <w:lvlJc w:val="left"/>
      <w:pPr>
        <w:ind w:left="2880" w:hanging="360"/>
      </w:pPr>
    </w:lvl>
    <w:lvl w:ilvl="4" w:tplc="7FE60FA0">
      <w:start w:val="1"/>
      <w:numFmt w:val="lowerLetter"/>
      <w:lvlText w:val="%5."/>
      <w:lvlJc w:val="left"/>
      <w:pPr>
        <w:ind w:left="3600" w:hanging="360"/>
      </w:pPr>
    </w:lvl>
    <w:lvl w:ilvl="5" w:tplc="C696E52E">
      <w:start w:val="1"/>
      <w:numFmt w:val="lowerRoman"/>
      <w:lvlText w:val="%6."/>
      <w:lvlJc w:val="right"/>
      <w:pPr>
        <w:ind w:left="4320" w:hanging="180"/>
      </w:pPr>
    </w:lvl>
    <w:lvl w:ilvl="6" w:tplc="9266D858">
      <w:start w:val="1"/>
      <w:numFmt w:val="decimal"/>
      <w:lvlText w:val="%7."/>
      <w:lvlJc w:val="left"/>
      <w:pPr>
        <w:ind w:left="5040" w:hanging="360"/>
      </w:pPr>
    </w:lvl>
    <w:lvl w:ilvl="7" w:tplc="280804FE">
      <w:start w:val="1"/>
      <w:numFmt w:val="lowerLetter"/>
      <w:lvlText w:val="%8."/>
      <w:lvlJc w:val="left"/>
      <w:pPr>
        <w:ind w:left="5760" w:hanging="360"/>
      </w:pPr>
    </w:lvl>
    <w:lvl w:ilvl="8" w:tplc="F710D59C">
      <w:start w:val="1"/>
      <w:numFmt w:val="lowerRoman"/>
      <w:lvlText w:val="%9."/>
      <w:lvlJc w:val="right"/>
      <w:pPr>
        <w:ind w:left="6480" w:hanging="180"/>
      </w:pPr>
    </w:lvl>
  </w:abstractNum>
  <w:abstractNum w:abstractNumId="13" w15:restartNumberingAfterBreak="0">
    <w:nsid w:val="495C21A1"/>
    <w:multiLevelType w:val="hybridMultilevel"/>
    <w:tmpl w:val="8B7C78F4"/>
    <w:lvl w:ilvl="0" w:tplc="2320F126">
      <w:start w:val="1"/>
      <w:numFmt w:val="decimal"/>
      <w:lvlText w:val="%1."/>
      <w:lvlJc w:val="left"/>
      <w:pPr>
        <w:ind w:left="724" w:hanging="440"/>
      </w:pPr>
      <w:rPr>
        <w:rFonts w:hint="default"/>
      </w:rPr>
    </w:lvl>
    <w:lvl w:ilvl="1" w:tplc="EE8039AC">
      <w:start w:val="1"/>
      <w:numFmt w:val="lowerLetter"/>
      <w:lvlText w:val="%2."/>
      <w:lvlJc w:val="left"/>
      <w:pPr>
        <w:ind w:left="1440" w:hanging="360"/>
      </w:pPr>
    </w:lvl>
    <w:lvl w:ilvl="2" w:tplc="0E4E40BE">
      <w:start w:val="1"/>
      <w:numFmt w:val="lowerRoman"/>
      <w:lvlText w:val="%3."/>
      <w:lvlJc w:val="right"/>
      <w:pPr>
        <w:ind w:left="2160" w:hanging="180"/>
      </w:pPr>
    </w:lvl>
    <w:lvl w:ilvl="3" w:tplc="12B63132">
      <w:start w:val="1"/>
      <w:numFmt w:val="decimal"/>
      <w:lvlText w:val="%4."/>
      <w:lvlJc w:val="left"/>
      <w:pPr>
        <w:ind w:left="2880" w:hanging="360"/>
      </w:pPr>
    </w:lvl>
    <w:lvl w:ilvl="4" w:tplc="CD024EF6">
      <w:start w:val="1"/>
      <w:numFmt w:val="lowerLetter"/>
      <w:lvlText w:val="%5."/>
      <w:lvlJc w:val="left"/>
      <w:pPr>
        <w:ind w:left="3600" w:hanging="360"/>
      </w:pPr>
    </w:lvl>
    <w:lvl w:ilvl="5" w:tplc="C6EA73FA">
      <w:start w:val="1"/>
      <w:numFmt w:val="lowerRoman"/>
      <w:lvlText w:val="%6."/>
      <w:lvlJc w:val="right"/>
      <w:pPr>
        <w:ind w:left="4320" w:hanging="180"/>
      </w:pPr>
    </w:lvl>
    <w:lvl w:ilvl="6" w:tplc="D9123A8A">
      <w:start w:val="1"/>
      <w:numFmt w:val="decimal"/>
      <w:lvlText w:val="%7."/>
      <w:lvlJc w:val="left"/>
      <w:pPr>
        <w:ind w:left="5040" w:hanging="360"/>
      </w:pPr>
    </w:lvl>
    <w:lvl w:ilvl="7" w:tplc="36D03CEC">
      <w:start w:val="1"/>
      <w:numFmt w:val="lowerLetter"/>
      <w:lvlText w:val="%8."/>
      <w:lvlJc w:val="left"/>
      <w:pPr>
        <w:ind w:left="5760" w:hanging="360"/>
      </w:pPr>
    </w:lvl>
    <w:lvl w:ilvl="8" w:tplc="B8A08B7E">
      <w:start w:val="1"/>
      <w:numFmt w:val="lowerRoman"/>
      <w:lvlText w:val="%9."/>
      <w:lvlJc w:val="right"/>
      <w:pPr>
        <w:ind w:left="6480" w:hanging="180"/>
      </w:pPr>
    </w:lvl>
  </w:abstractNum>
  <w:abstractNum w:abstractNumId="14" w15:restartNumberingAfterBreak="0">
    <w:nsid w:val="5B4D5FB1"/>
    <w:multiLevelType w:val="multilevel"/>
    <w:tmpl w:val="29BC6B42"/>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5" w15:restartNumberingAfterBreak="0">
    <w:nsid w:val="62787184"/>
    <w:multiLevelType w:val="multilevel"/>
    <w:tmpl w:val="99FCCC90"/>
    <w:name w:val="WDX-Numbering"/>
    <w:lvl w:ilvl="0">
      <w:start w:val="1"/>
      <w:numFmt w:val="decimal"/>
      <w:pStyle w:val="Level1"/>
      <w:lvlText w:val="%1."/>
      <w:lvlJc w:val="left"/>
      <w:pPr>
        <w:tabs>
          <w:tab w:val="num" w:pos="851"/>
        </w:tabs>
        <w:ind w:left="851" w:hanging="851"/>
      </w:pPr>
      <w:rPr>
        <w:rFonts w:hint="default"/>
        <w:b w:val="0"/>
        <w:bCs w:val="0"/>
        <w:i w:val="0"/>
        <w:iCs w:val="0"/>
        <w:u w:val="none"/>
      </w:rPr>
    </w:lvl>
    <w:lvl w:ilvl="1">
      <w:start w:val="2"/>
      <w:numFmt w:val="decimal"/>
      <w:pStyle w:val="Level2"/>
      <w:lvlText w:val="%1.%2"/>
      <w:lvlJc w:val="left"/>
      <w:pPr>
        <w:tabs>
          <w:tab w:val="num" w:pos="851"/>
        </w:tabs>
        <w:ind w:left="851" w:hanging="851"/>
      </w:pPr>
      <w:rPr>
        <w:rFonts w:hint="default"/>
        <w:b w:val="0"/>
        <w:bCs w:val="0"/>
        <w:i w:val="0"/>
        <w:iCs w:val="0"/>
        <w:u w:val="none"/>
      </w:rPr>
    </w:lvl>
    <w:lvl w:ilvl="2">
      <w:start w:val="1"/>
      <w:numFmt w:val="decimal"/>
      <w:pStyle w:val="Level3"/>
      <w:lvlText w:val="%1.%2.%3"/>
      <w:lvlJc w:val="left"/>
      <w:pPr>
        <w:tabs>
          <w:tab w:val="num" w:pos="1701"/>
        </w:tabs>
        <w:ind w:left="1701" w:hanging="850"/>
      </w:pPr>
      <w:rPr>
        <w:rFonts w:hint="default"/>
        <w:b w:val="0"/>
        <w:bCs w:val="0"/>
        <w:i w:val="0"/>
        <w:iCs w:val="0"/>
        <w:u w:val="none"/>
      </w:rPr>
    </w:lvl>
    <w:lvl w:ilvl="3">
      <w:start w:val="1"/>
      <w:numFmt w:val="decimal"/>
      <w:pStyle w:val="Level4"/>
      <w:lvlText w:val="%1.%2.%3.%4"/>
      <w:lvlJc w:val="left"/>
      <w:pPr>
        <w:tabs>
          <w:tab w:val="num" w:pos="2835"/>
        </w:tabs>
        <w:ind w:left="2835" w:hanging="1134"/>
      </w:pPr>
      <w:rPr>
        <w:rFonts w:hint="default"/>
        <w:b w:val="0"/>
        <w:bCs w:val="0"/>
        <w:i w:val="0"/>
        <w:iCs w:val="0"/>
        <w:u w:val="none"/>
      </w:rPr>
    </w:lvl>
    <w:lvl w:ilvl="4">
      <w:start w:val="1"/>
      <w:numFmt w:val="lowerLetter"/>
      <w:pStyle w:val="Level5"/>
      <w:lvlText w:val="(%5)"/>
      <w:lvlJc w:val="left"/>
      <w:pPr>
        <w:tabs>
          <w:tab w:val="num" w:pos="2835"/>
        </w:tabs>
        <w:ind w:left="2835" w:hanging="1134"/>
      </w:pPr>
      <w:rPr>
        <w:rFonts w:hint="default"/>
        <w:b w:val="0"/>
        <w:bCs w:val="0"/>
        <w:i w:val="0"/>
        <w:iCs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6" w15:restartNumberingAfterBreak="0">
    <w:nsid w:val="63270F99"/>
    <w:multiLevelType w:val="multilevel"/>
    <w:tmpl w:val="F7F4D610"/>
    <w:name w:val="EV-Bullet-Numbering"/>
    <w:lvl w:ilvl="0">
      <w:start w:val="1"/>
      <w:numFmt w:val="bullet"/>
      <w:pStyle w:val="Bullet1"/>
      <w:lvlText w:val=""/>
      <w:lvlJc w:val="left"/>
      <w:pPr>
        <w:tabs>
          <w:tab w:val="num" w:pos="851"/>
        </w:tabs>
        <w:ind w:left="851" w:hanging="851"/>
      </w:pPr>
      <w:rPr>
        <w:rFonts w:ascii="Symbol" w:hAnsi="Symbol" w:cs="Symbol" w:hint="default"/>
        <w:b w:val="0"/>
        <w:bCs w:val="0"/>
        <w:i w:val="0"/>
        <w:iCs w:val="0"/>
        <w:u w:val="none"/>
      </w:rPr>
    </w:lvl>
    <w:lvl w:ilvl="1">
      <w:start w:val="1"/>
      <w:numFmt w:val="bullet"/>
      <w:pStyle w:val="Bullet2"/>
      <w:lvlText w:val=""/>
      <w:lvlJc w:val="left"/>
      <w:pPr>
        <w:tabs>
          <w:tab w:val="num" w:pos="1701"/>
        </w:tabs>
        <w:ind w:left="1701" w:hanging="850"/>
      </w:pPr>
      <w:rPr>
        <w:rFonts w:ascii="Symbol" w:hAnsi="Symbol" w:cs="Symbol" w:hint="default"/>
        <w:b w:val="0"/>
        <w:bCs w:val="0"/>
        <w:i w:val="0"/>
        <w:iCs w:val="0"/>
        <w:u w:val="none"/>
      </w:rPr>
    </w:lvl>
    <w:lvl w:ilvl="2">
      <w:start w:val="1"/>
      <w:numFmt w:val="bullet"/>
      <w:pStyle w:val="Bullet3"/>
      <w:lvlText w:val=""/>
      <w:lvlJc w:val="left"/>
      <w:pPr>
        <w:tabs>
          <w:tab w:val="num" w:pos="2835"/>
        </w:tabs>
        <w:ind w:left="2835" w:hanging="1134"/>
      </w:pPr>
      <w:rPr>
        <w:rFonts w:ascii="Symbol" w:hAnsi="Symbol" w:cs="Symbol" w:hint="default"/>
        <w:b w:val="0"/>
        <w:bCs w:val="0"/>
        <w:i w:val="0"/>
        <w:iCs w:val="0"/>
        <w:u w:val="none"/>
      </w:rPr>
    </w:lvl>
    <w:lvl w:ilvl="3">
      <w:start w:val="1"/>
      <w:numFmt w:val="lowerLetter"/>
      <w:isLgl/>
      <w:lvlText w:val="%1(Not Defined)"/>
      <w:lvlJc w:val="left"/>
      <w:pPr>
        <w:tabs>
          <w:tab w:val="num" w:pos="3785"/>
        </w:tabs>
        <w:ind w:left="3402" w:hanging="1417"/>
      </w:pPr>
      <w:rPr>
        <w:b w:val="0"/>
        <w:bCs w:val="0"/>
        <w:i w:val="0"/>
        <w:iCs w:val="0"/>
        <w:u w:val="none"/>
      </w:rPr>
    </w:lvl>
    <w:lvl w:ilvl="4">
      <w:start w:val="1"/>
      <w:numFmt w:val="none"/>
      <w:lvlText w:val="(Not Defined)"/>
      <w:lvlJc w:val="left"/>
      <w:pPr>
        <w:tabs>
          <w:tab w:val="num" w:pos="4842"/>
        </w:tabs>
        <w:ind w:left="3969" w:hanging="567"/>
      </w:pPr>
      <w:rPr>
        <w:b w:val="0"/>
        <w:bCs w:val="0"/>
        <w:i w:val="0"/>
        <w:iCs w:val="0"/>
        <w:u w:val="none"/>
      </w:rPr>
    </w:lvl>
    <w:lvl w:ilvl="5">
      <w:start w:val="1"/>
      <w:numFmt w:val="none"/>
      <w:lvlText w:val="(Not Defined)"/>
      <w:lvlJc w:val="left"/>
      <w:pPr>
        <w:tabs>
          <w:tab w:val="num" w:pos="5409"/>
        </w:tabs>
        <w:ind w:left="4536" w:hanging="567"/>
      </w:pPr>
      <w:rPr>
        <w:b w:val="0"/>
        <w:bCs w:val="0"/>
        <w:i w:val="0"/>
        <w:iCs w:val="0"/>
      </w:rPr>
    </w:lvl>
    <w:lvl w:ilvl="6">
      <w:start w:val="1"/>
      <w:numFmt w:val="none"/>
      <w:lvlText w:val="(Not Defined)"/>
      <w:lvlJc w:val="left"/>
      <w:pPr>
        <w:tabs>
          <w:tab w:val="num" w:pos="3600"/>
        </w:tabs>
        <w:ind w:left="3240" w:hanging="1080"/>
      </w:pPr>
      <w:rPr>
        <w:b w:val="0"/>
        <w:bCs w:val="0"/>
        <w:i w:val="0"/>
        <w:iCs w:val="0"/>
      </w:rPr>
    </w:lvl>
    <w:lvl w:ilvl="7">
      <w:start w:val="1"/>
      <w:numFmt w:val="none"/>
      <w:lvlText w:val="(Not Defined)"/>
      <w:lvlJc w:val="left"/>
      <w:pPr>
        <w:tabs>
          <w:tab w:val="num" w:pos="3960"/>
        </w:tabs>
        <w:ind w:left="3744" w:hanging="1224"/>
      </w:pPr>
      <w:rPr>
        <w:b w:val="0"/>
        <w:bCs w:val="0"/>
        <w:i w:val="0"/>
        <w:iCs w:val="0"/>
      </w:rPr>
    </w:lvl>
    <w:lvl w:ilvl="8">
      <w:start w:val="1"/>
      <w:numFmt w:val="none"/>
      <w:lvlText w:val="(Not Defined)"/>
      <w:lvlJc w:val="left"/>
      <w:pPr>
        <w:tabs>
          <w:tab w:val="num" w:pos="4320"/>
        </w:tabs>
        <w:ind w:left="4320" w:hanging="1440"/>
      </w:pPr>
      <w:rPr>
        <w:b w:val="0"/>
        <w:bCs w:val="0"/>
        <w:i w:val="0"/>
        <w:iCs w:val="0"/>
      </w:rPr>
    </w:lvl>
  </w:abstractNum>
  <w:abstractNum w:abstractNumId="17" w15:restartNumberingAfterBreak="0">
    <w:nsid w:val="76736C47"/>
    <w:multiLevelType w:val="hybridMultilevel"/>
    <w:tmpl w:val="56DE0B48"/>
    <w:lvl w:ilvl="0" w:tplc="503435AC">
      <w:start w:val="1"/>
      <w:numFmt w:val="decimal"/>
      <w:lvlText w:val="%1."/>
      <w:lvlJc w:val="left"/>
      <w:pPr>
        <w:ind w:left="724" w:hanging="440"/>
      </w:pPr>
      <w:rPr>
        <w:rFonts w:hint="default"/>
      </w:rPr>
    </w:lvl>
    <w:lvl w:ilvl="1" w:tplc="6E60F5F0" w:tentative="1">
      <w:start w:val="1"/>
      <w:numFmt w:val="lowerLetter"/>
      <w:lvlText w:val="%2."/>
      <w:lvlJc w:val="left"/>
      <w:pPr>
        <w:ind w:left="1440" w:hanging="360"/>
      </w:pPr>
    </w:lvl>
    <w:lvl w:ilvl="2" w:tplc="C454716A" w:tentative="1">
      <w:start w:val="1"/>
      <w:numFmt w:val="lowerRoman"/>
      <w:lvlText w:val="%3."/>
      <w:lvlJc w:val="right"/>
      <w:pPr>
        <w:ind w:left="2160" w:hanging="180"/>
      </w:pPr>
    </w:lvl>
    <w:lvl w:ilvl="3" w:tplc="528ACF5A" w:tentative="1">
      <w:start w:val="1"/>
      <w:numFmt w:val="decimal"/>
      <w:lvlText w:val="%4."/>
      <w:lvlJc w:val="left"/>
      <w:pPr>
        <w:ind w:left="2880" w:hanging="360"/>
      </w:pPr>
    </w:lvl>
    <w:lvl w:ilvl="4" w:tplc="35DEFA74" w:tentative="1">
      <w:start w:val="1"/>
      <w:numFmt w:val="lowerLetter"/>
      <w:lvlText w:val="%5."/>
      <w:lvlJc w:val="left"/>
      <w:pPr>
        <w:ind w:left="3600" w:hanging="360"/>
      </w:pPr>
    </w:lvl>
    <w:lvl w:ilvl="5" w:tplc="E514C71C" w:tentative="1">
      <w:start w:val="1"/>
      <w:numFmt w:val="lowerRoman"/>
      <w:lvlText w:val="%6."/>
      <w:lvlJc w:val="right"/>
      <w:pPr>
        <w:ind w:left="4320" w:hanging="180"/>
      </w:pPr>
    </w:lvl>
    <w:lvl w:ilvl="6" w:tplc="255CC0D0" w:tentative="1">
      <w:start w:val="1"/>
      <w:numFmt w:val="decimal"/>
      <w:lvlText w:val="%7."/>
      <w:lvlJc w:val="left"/>
      <w:pPr>
        <w:ind w:left="5040" w:hanging="360"/>
      </w:pPr>
    </w:lvl>
    <w:lvl w:ilvl="7" w:tplc="9C2E0E00" w:tentative="1">
      <w:start w:val="1"/>
      <w:numFmt w:val="lowerLetter"/>
      <w:lvlText w:val="%8."/>
      <w:lvlJc w:val="left"/>
      <w:pPr>
        <w:ind w:left="5760" w:hanging="360"/>
      </w:pPr>
    </w:lvl>
    <w:lvl w:ilvl="8" w:tplc="5BAA017A" w:tentative="1">
      <w:start w:val="1"/>
      <w:numFmt w:val="lowerRoman"/>
      <w:lvlText w:val="%9."/>
      <w:lvlJc w:val="right"/>
      <w:pPr>
        <w:ind w:left="6480" w:hanging="180"/>
      </w:pPr>
    </w:lvl>
  </w:abstractNum>
  <w:num w:numId="1" w16cid:durableId="1526673318">
    <w:abstractNumId w:val="15"/>
  </w:num>
  <w:num w:numId="2" w16cid:durableId="982810406">
    <w:abstractNumId w:val="1"/>
  </w:num>
  <w:num w:numId="3" w16cid:durableId="2138639224">
    <w:abstractNumId w:val="7"/>
  </w:num>
  <w:num w:numId="4" w16cid:durableId="778791696">
    <w:abstractNumId w:val="12"/>
  </w:num>
  <w:num w:numId="5" w16cid:durableId="1078210478">
    <w:abstractNumId w:val="13"/>
  </w:num>
  <w:num w:numId="6" w16cid:durableId="693463806">
    <w:abstractNumId w:val="11"/>
  </w:num>
  <w:num w:numId="7" w16cid:durableId="66464735">
    <w:abstractNumId w:val="0"/>
  </w:num>
  <w:num w:numId="8" w16cid:durableId="13848648">
    <w:abstractNumId w:val="17"/>
  </w:num>
  <w:num w:numId="9" w16cid:durableId="1206134510">
    <w:abstractNumId w:val="16"/>
  </w:num>
  <w:num w:numId="10" w16cid:durableId="1212838789">
    <w:abstractNumId w:val="4"/>
  </w:num>
  <w:num w:numId="11" w16cid:durableId="1181816495">
    <w:abstractNumId w:val="2"/>
  </w:num>
  <w:num w:numId="12" w16cid:durableId="542641292">
    <w:abstractNumId w:val="9"/>
  </w:num>
  <w:num w:numId="13" w16cid:durableId="1761826359">
    <w:abstractNumId w:val="3"/>
  </w:num>
  <w:num w:numId="14" w16cid:durableId="301884323">
    <w:abstractNumId w:val="6"/>
  </w:num>
  <w:num w:numId="15" w16cid:durableId="2036151917">
    <w:abstractNumId w:val="10"/>
  </w:num>
  <w:num w:numId="16" w16cid:durableId="1133404917">
    <w:abstractNumId w:val="5"/>
  </w:num>
  <w:num w:numId="17" w16cid:durableId="1887569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4129586">
    <w:abstractNumId w:val="14"/>
  </w:num>
  <w:num w:numId="19" w16cid:durableId="1109012293">
    <w:abstractNumId w:val="8"/>
  </w:num>
  <w:num w:numId="20" w16cid:durableId="510070197">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7976383">
    <w:abstractNumId w:val="15"/>
  </w:num>
  <w:num w:numId="22" w16cid:durableId="668476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13"/>
    <w:rsid w:val="00063D81"/>
    <w:rsid w:val="00094B13"/>
    <w:rsid w:val="00104584"/>
    <w:rsid w:val="00105CFE"/>
    <w:rsid w:val="00192971"/>
    <w:rsid w:val="00210A52"/>
    <w:rsid w:val="00215575"/>
    <w:rsid w:val="002A1602"/>
    <w:rsid w:val="002C5FAF"/>
    <w:rsid w:val="00351835"/>
    <w:rsid w:val="00417405"/>
    <w:rsid w:val="00441EC3"/>
    <w:rsid w:val="004B6F47"/>
    <w:rsid w:val="00595994"/>
    <w:rsid w:val="005D5F02"/>
    <w:rsid w:val="00631BDC"/>
    <w:rsid w:val="006B3E96"/>
    <w:rsid w:val="00716013"/>
    <w:rsid w:val="00781819"/>
    <w:rsid w:val="00790BEE"/>
    <w:rsid w:val="007B3C62"/>
    <w:rsid w:val="00810739"/>
    <w:rsid w:val="008222AE"/>
    <w:rsid w:val="008722C9"/>
    <w:rsid w:val="00880DDD"/>
    <w:rsid w:val="008E0984"/>
    <w:rsid w:val="008E6683"/>
    <w:rsid w:val="009473CC"/>
    <w:rsid w:val="00956641"/>
    <w:rsid w:val="009A0C37"/>
    <w:rsid w:val="009D22CE"/>
    <w:rsid w:val="009E69B8"/>
    <w:rsid w:val="00A061C3"/>
    <w:rsid w:val="00A144D1"/>
    <w:rsid w:val="00A3254E"/>
    <w:rsid w:val="00A41B72"/>
    <w:rsid w:val="00A57809"/>
    <w:rsid w:val="00A62698"/>
    <w:rsid w:val="00B10F7A"/>
    <w:rsid w:val="00B406CA"/>
    <w:rsid w:val="00B46DD4"/>
    <w:rsid w:val="00B82C42"/>
    <w:rsid w:val="00BB623F"/>
    <w:rsid w:val="00BB700D"/>
    <w:rsid w:val="00BC7DA5"/>
    <w:rsid w:val="00BD7D26"/>
    <w:rsid w:val="00C775F9"/>
    <w:rsid w:val="00CB685F"/>
    <w:rsid w:val="00D77D66"/>
    <w:rsid w:val="00D80DF2"/>
    <w:rsid w:val="00EB1232"/>
    <w:rsid w:val="00EF0BBC"/>
    <w:rsid w:val="00F77C6C"/>
    <w:rsid w:val="00FE1E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BFD8F7"/>
  <w15:docId w15:val="{9386A8FA-6D9F-4EEB-9478-CBB83DD7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1B"/>
    <w:rPr>
      <w:rFonts w:ascii="Arial" w:hAnsi="Arial" w:cs="Arial"/>
      <w:lang w:eastAsia="en-US"/>
    </w:rPr>
  </w:style>
  <w:style w:type="paragraph" w:styleId="Heading1">
    <w:name w:val="heading 1"/>
    <w:basedOn w:val="Normal"/>
    <w:next w:val="Normal"/>
    <w:link w:val="Heading1Char"/>
    <w:uiPriority w:val="99"/>
    <w:qFormat/>
    <w:rsid w:val="00821B95"/>
    <w:pPr>
      <w:keepNext/>
      <w:outlineLvl w:val="0"/>
    </w:pPr>
    <w:rPr>
      <w:b/>
      <w:bCs/>
      <w:sz w:val="16"/>
      <w:szCs w:val="16"/>
    </w:rPr>
  </w:style>
  <w:style w:type="paragraph" w:styleId="Heading2">
    <w:name w:val="heading 2"/>
    <w:basedOn w:val="Normal"/>
    <w:next w:val="Normal"/>
    <w:link w:val="Heading2Char"/>
    <w:qFormat/>
    <w:locked/>
    <w:rsid w:val="00EF0BBC"/>
    <w:pPr>
      <w:keepNext/>
      <w:tabs>
        <w:tab w:val="left" w:pos="1440"/>
      </w:tabs>
      <w:ind w:left="720" w:hanging="720"/>
      <w:jc w:val="both"/>
      <w:outlineLvl w:val="1"/>
    </w:pPr>
    <w:rPr>
      <w:rFonts w:ascii="Times New Roman" w:hAnsi="Times New Roman" w:cs="Times New Roman"/>
      <w:kern w:val="28"/>
      <w:sz w:val="24"/>
      <w:lang w:eastAsia="en-GB"/>
    </w:rPr>
  </w:style>
  <w:style w:type="paragraph" w:styleId="Heading3">
    <w:name w:val="heading 3"/>
    <w:basedOn w:val="Normal"/>
    <w:next w:val="Normal"/>
    <w:link w:val="Heading3Char"/>
    <w:qFormat/>
    <w:locked/>
    <w:rsid w:val="00EF0BBC"/>
    <w:pPr>
      <w:keepNext/>
      <w:tabs>
        <w:tab w:val="left" w:pos="2160"/>
      </w:tabs>
      <w:spacing w:before="240" w:after="60"/>
      <w:ind w:left="2160" w:hanging="720"/>
      <w:jc w:val="both"/>
      <w:outlineLvl w:val="2"/>
    </w:pPr>
    <w:rPr>
      <w:rFonts w:ascii="Times New Roman" w:hAnsi="Times New Roman" w:cs="Times New Roman"/>
      <w:kern w:val="28"/>
      <w:sz w:val="24"/>
      <w:lang w:eastAsia="en-GB"/>
    </w:rPr>
  </w:style>
  <w:style w:type="paragraph" w:styleId="Heading4">
    <w:name w:val="heading 4"/>
    <w:basedOn w:val="Normal"/>
    <w:next w:val="Normal"/>
    <w:link w:val="Heading4Char"/>
    <w:qFormat/>
    <w:locked/>
    <w:rsid w:val="00EF0BBC"/>
    <w:pPr>
      <w:keepNext/>
      <w:tabs>
        <w:tab w:val="left" w:pos="3600"/>
      </w:tabs>
      <w:spacing w:before="240" w:after="60"/>
      <w:ind w:left="3600" w:hanging="1440"/>
      <w:jc w:val="both"/>
      <w:outlineLvl w:val="3"/>
    </w:pPr>
    <w:rPr>
      <w:rFonts w:ascii="Times New Roman" w:hAnsi="Times New Roman" w:cs="Times New Roman"/>
      <w:kern w:val="28"/>
      <w:sz w:val="24"/>
      <w:lang w:eastAsia="en-GB"/>
    </w:rPr>
  </w:style>
  <w:style w:type="paragraph" w:styleId="Heading5">
    <w:name w:val="heading 5"/>
    <w:basedOn w:val="Normal"/>
    <w:next w:val="Normal"/>
    <w:link w:val="Heading5Char"/>
    <w:qFormat/>
    <w:locked/>
    <w:rsid w:val="00EF0BBC"/>
    <w:pPr>
      <w:tabs>
        <w:tab w:val="left" w:pos="5041"/>
      </w:tabs>
      <w:ind w:left="3600"/>
      <w:jc w:val="both"/>
      <w:outlineLvl w:val="4"/>
    </w:pPr>
    <w:rPr>
      <w:rFonts w:ascii="Times New Roman" w:hAnsi="Times New Roman" w:cs="Times New Roman"/>
      <w:kern w:val="28"/>
      <w:sz w:val="24"/>
      <w:lang w:eastAsia="en-GB"/>
    </w:rPr>
  </w:style>
  <w:style w:type="paragraph" w:styleId="Heading6">
    <w:name w:val="heading 6"/>
    <w:basedOn w:val="Normal"/>
    <w:next w:val="Normal"/>
    <w:link w:val="Heading6Char"/>
    <w:qFormat/>
    <w:locked/>
    <w:rsid w:val="00EF0BBC"/>
    <w:pPr>
      <w:tabs>
        <w:tab w:val="left" w:pos="5256"/>
      </w:tabs>
      <w:ind w:left="4536"/>
      <w:jc w:val="both"/>
      <w:outlineLvl w:val="5"/>
    </w:pPr>
    <w:rPr>
      <w:rFonts w:ascii="Times New Roman" w:hAnsi="Times New Roman" w:cs="Times New Roman"/>
      <w:i/>
      <w:kern w:val="28"/>
      <w:sz w:val="24"/>
      <w:lang w:eastAsia="en-GB"/>
    </w:rPr>
  </w:style>
  <w:style w:type="paragraph" w:styleId="Heading7">
    <w:name w:val="heading 7"/>
    <w:basedOn w:val="Normal"/>
    <w:next w:val="Normal"/>
    <w:link w:val="Heading7Char"/>
    <w:qFormat/>
    <w:locked/>
    <w:rsid w:val="00EF0BBC"/>
    <w:pPr>
      <w:tabs>
        <w:tab w:val="left" w:pos="4893"/>
      </w:tabs>
      <w:ind w:left="4536"/>
      <w:jc w:val="both"/>
      <w:outlineLvl w:val="6"/>
    </w:pPr>
    <w:rPr>
      <w:rFonts w:ascii="Times New Roman" w:hAnsi="Times New Roman" w:cs="Times New Roman"/>
      <w:kern w:val="28"/>
      <w:sz w:val="24"/>
      <w:lang w:eastAsia="en-GB"/>
    </w:rPr>
  </w:style>
  <w:style w:type="paragraph" w:styleId="Heading8">
    <w:name w:val="heading 8"/>
    <w:basedOn w:val="Normal"/>
    <w:next w:val="Normal"/>
    <w:link w:val="Heading8Char"/>
    <w:qFormat/>
    <w:locked/>
    <w:rsid w:val="00EF0BBC"/>
    <w:pPr>
      <w:tabs>
        <w:tab w:val="left" w:pos="4893"/>
      </w:tabs>
      <w:ind w:left="4536"/>
      <w:jc w:val="both"/>
      <w:outlineLvl w:val="7"/>
    </w:pPr>
    <w:rPr>
      <w:rFonts w:ascii="Times New Roman" w:hAnsi="Times New Roman" w:cs="Times New Roman"/>
      <w:kern w:val="28"/>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1B95"/>
    <w:rPr>
      <w:rFonts w:ascii="Arial" w:hAnsi="Arial" w:cs="Arial"/>
      <w:b/>
      <w:bCs/>
      <w:sz w:val="16"/>
      <w:szCs w:val="16"/>
      <w:lang w:eastAsia="en-US"/>
    </w:rPr>
  </w:style>
  <w:style w:type="paragraph" w:styleId="Header">
    <w:name w:val="header"/>
    <w:basedOn w:val="Normal"/>
    <w:link w:val="HeaderChar"/>
    <w:rsid w:val="00913578"/>
    <w:pPr>
      <w:tabs>
        <w:tab w:val="center" w:pos="4153"/>
        <w:tab w:val="right" w:pos="8306"/>
      </w:tabs>
    </w:pPr>
  </w:style>
  <w:style w:type="character" w:customStyle="1" w:styleId="HeaderChar">
    <w:name w:val="Header Char"/>
    <w:basedOn w:val="DefaultParagraphFont"/>
    <w:link w:val="Header"/>
    <w:locked/>
    <w:rsid w:val="00AB2BE6"/>
    <w:rPr>
      <w:rFonts w:ascii="Arial" w:hAnsi="Arial" w:cs="Arial"/>
      <w:sz w:val="20"/>
      <w:szCs w:val="20"/>
      <w:lang w:eastAsia="en-US"/>
    </w:rPr>
  </w:style>
  <w:style w:type="paragraph" w:styleId="Footer">
    <w:name w:val="footer"/>
    <w:basedOn w:val="Normal"/>
    <w:link w:val="FooterChar"/>
    <w:uiPriority w:val="99"/>
    <w:rsid w:val="00913578"/>
    <w:pPr>
      <w:tabs>
        <w:tab w:val="center" w:pos="4153"/>
        <w:tab w:val="right" w:pos="8306"/>
      </w:tabs>
    </w:pPr>
  </w:style>
  <w:style w:type="character" w:customStyle="1" w:styleId="FooterChar">
    <w:name w:val="Footer Char"/>
    <w:basedOn w:val="DefaultParagraphFont"/>
    <w:link w:val="Footer"/>
    <w:uiPriority w:val="99"/>
    <w:locked/>
    <w:rsid w:val="00AB2BE6"/>
    <w:rPr>
      <w:rFonts w:ascii="Arial" w:hAnsi="Arial" w:cs="Arial"/>
      <w:sz w:val="20"/>
      <w:szCs w:val="20"/>
      <w:lang w:eastAsia="en-US"/>
    </w:rPr>
  </w:style>
  <w:style w:type="paragraph" w:customStyle="1" w:styleId="Level1">
    <w:name w:val="Level 1"/>
    <w:basedOn w:val="Normal"/>
    <w:qFormat/>
    <w:rsid w:val="00BB700D"/>
    <w:pPr>
      <w:numPr>
        <w:numId w:val="1"/>
      </w:numPr>
      <w:spacing w:after="240" w:line="312" w:lineRule="auto"/>
      <w:jc w:val="both"/>
      <w:outlineLvl w:val="0"/>
    </w:pPr>
    <w:rPr>
      <w:sz w:val="24"/>
      <w:szCs w:val="24"/>
      <w:lang w:eastAsia="en-GB"/>
    </w:rPr>
  </w:style>
  <w:style w:type="paragraph" w:customStyle="1" w:styleId="Level2">
    <w:name w:val="Level 2"/>
    <w:basedOn w:val="Normal"/>
    <w:link w:val="Level2Char"/>
    <w:qFormat/>
    <w:rsid w:val="00BB700D"/>
    <w:pPr>
      <w:numPr>
        <w:ilvl w:val="1"/>
        <w:numId w:val="1"/>
      </w:numPr>
      <w:spacing w:after="240" w:line="312" w:lineRule="auto"/>
      <w:jc w:val="both"/>
      <w:outlineLvl w:val="1"/>
    </w:pPr>
    <w:rPr>
      <w:sz w:val="24"/>
      <w:szCs w:val="24"/>
      <w:lang w:eastAsia="en-GB"/>
    </w:rPr>
  </w:style>
  <w:style w:type="paragraph" w:customStyle="1" w:styleId="Level3">
    <w:name w:val="Level 3"/>
    <w:basedOn w:val="Normal"/>
    <w:link w:val="Level3Char"/>
    <w:qFormat/>
    <w:rsid w:val="00BB700D"/>
    <w:pPr>
      <w:numPr>
        <w:ilvl w:val="2"/>
        <w:numId w:val="1"/>
      </w:numPr>
      <w:spacing w:after="240" w:line="312" w:lineRule="auto"/>
      <w:jc w:val="both"/>
      <w:outlineLvl w:val="2"/>
    </w:pPr>
    <w:rPr>
      <w:sz w:val="24"/>
      <w:szCs w:val="24"/>
      <w:lang w:eastAsia="en-GB"/>
    </w:rPr>
  </w:style>
  <w:style w:type="paragraph" w:customStyle="1" w:styleId="Level4">
    <w:name w:val="Level 4"/>
    <w:basedOn w:val="Normal"/>
    <w:qFormat/>
    <w:rsid w:val="00BB700D"/>
    <w:pPr>
      <w:numPr>
        <w:ilvl w:val="3"/>
        <w:numId w:val="1"/>
      </w:numPr>
      <w:spacing w:after="240" w:line="312" w:lineRule="auto"/>
      <w:jc w:val="both"/>
      <w:outlineLvl w:val="3"/>
    </w:pPr>
    <w:rPr>
      <w:sz w:val="24"/>
      <w:szCs w:val="24"/>
      <w:lang w:eastAsia="en-GB"/>
    </w:rPr>
  </w:style>
  <w:style w:type="paragraph" w:customStyle="1" w:styleId="Level5">
    <w:name w:val="Level 5"/>
    <w:basedOn w:val="Normal"/>
    <w:qFormat/>
    <w:rsid w:val="00BB700D"/>
    <w:pPr>
      <w:numPr>
        <w:ilvl w:val="4"/>
        <w:numId w:val="1"/>
      </w:numPr>
      <w:spacing w:after="240" w:line="312" w:lineRule="auto"/>
      <w:jc w:val="both"/>
      <w:outlineLvl w:val="4"/>
    </w:pPr>
    <w:rPr>
      <w:sz w:val="24"/>
      <w:szCs w:val="24"/>
      <w:lang w:eastAsia="en-GB"/>
    </w:rPr>
  </w:style>
  <w:style w:type="character" w:customStyle="1" w:styleId="Level1asHeadingtext">
    <w:name w:val="Level 1 as Heading (text)"/>
    <w:basedOn w:val="DefaultParagraphFont"/>
    <w:uiPriority w:val="99"/>
    <w:rsid w:val="00516DBB"/>
    <w:rPr>
      <w:b/>
      <w:bCs/>
    </w:rPr>
  </w:style>
  <w:style w:type="paragraph" w:styleId="Revision">
    <w:name w:val="Revision"/>
    <w:hidden/>
    <w:uiPriority w:val="99"/>
    <w:semiHidden/>
    <w:rsid w:val="00E26D9A"/>
    <w:rPr>
      <w:rFonts w:ascii="Arial" w:hAnsi="Arial" w:cs="Arial"/>
      <w:lang w:eastAsia="en-US"/>
    </w:rPr>
  </w:style>
  <w:style w:type="paragraph" w:styleId="BalloonText">
    <w:name w:val="Balloon Text"/>
    <w:basedOn w:val="Normal"/>
    <w:link w:val="BalloonTextChar"/>
    <w:uiPriority w:val="99"/>
    <w:semiHidden/>
    <w:rsid w:val="00E26D9A"/>
    <w:rPr>
      <w:rFonts w:ascii="Tahoma" w:hAnsi="Tahoma" w:cs="Tahoma"/>
      <w:sz w:val="16"/>
      <w:szCs w:val="16"/>
    </w:rPr>
  </w:style>
  <w:style w:type="character" w:customStyle="1" w:styleId="BalloonTextChar">
    <w:name w:val="Balloon Text Char"/>
    <w:basedOn w:val="DefaultParagraphFont"/>
    <w:link w:val="BalloonText"/>
    <w:uiPriority w:val="99"/>
    <w:locked/>
    <w:rsid w:val="00E26D9A"/>
    <w:rPr>
      <w:rFonts w:ascii="Tahoma" w:hAnsi="Tahoma" w:cs="Tahoma"/>
      <w:sz w:val="16"/>
      <w:szCs w:val="16"/>
      <w:lang w:eastAsia="en-US"/>
    </w:rPr>
  </w:style>
  <w:style w:type="paragraph" w:customStyle="1" w:styleId="Default">
    <w:name w:val="Default"/>
    <w:rsid w:val="00AB193E"/>
    <w:pPr>
      <w:autoSpaceDE w:val="0"/>
      <w:autoSpaceDN w:val="0"/>
      <w:adjustRightInd w:val="0"/>
    </w:pPr>
    <w:rPr>
      <w:rFonts w:ascii="HelveticaNeueLT Std" w:hAnsi="HelveticaNeueLT Std" w:cs="HelveticaNeueLT Std"/>
      <w:color w:val="000000"/>
      <w:sz w:val="24"/>
      <w:szCs w:val="24"/>
    </w:rPr>
  </w:style>
  <w:style w:type="character" w:customStyle="1" w:styleId="A2">
    <w:name w:val="A2"/>
    <w:uiPriority w:val="99"/>
    <w:rsid w:val="00AB193E"/>
    <w:rPr>
      <w:rFonts w:cs="HelveticaNeueLT Std"/>
      <w:color w:val="000000"/>
      <w:sz w:val="12"/>
      <w:szCs w:val="12"/>
    </w:rPr>
  </w:style>
  <w:style w:type="table" w:styleId="TableGrid">
    <w:name w:val="Table Grid"/>
    <w:basedOn w:val="TableNormal"/>
    <w:uiPriority w:val="59"/>
    <w:locked/>
    <w:rsid w:val="003626AB"/>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A7D30"/>
    <w:pPr>
      <w:ind w:left="720"/>
      <w:contextualSpacing/>
    </w:pPr>
  </w:style>
  <w:style w:type="character" w:styleId="Hyperlink">
    <w:name w:val="Hyperlink"/>
    <w:basedOn w:val="DefaultParagraphFont"/>
    <w:uiPriority w:val="99"/>
    <w:unhideWhenUsed/>
    <w:rsid w:val="00685980"/>
    <w:rPr>
      <w:color w:val="0000FF"/>
      <w:u w:val="single"/>
    </w:rPr>
  </w:style>
  <w:style w:type="paragraph" w:customStyle="1" w:styleId="Bullet1">
    <w:name w:val="Bullet 1"/>
    <w:basedOn w:val="Normal"/>
    <w:uiPriority w:val="99"/>
    <w:rsid w:val="006B5C6A"/>
    <w:pPr>
      <w:numPr>
        <w:numId w:val="9"/>
      </w:numPr>
      <w:spacing w:after="240" w:line="312" w:lineRule="auto"/>
      <w:jc w:val="both"/>
    </w:pPr>
    <w:rPr>
      <w:sz w:val="24"/>
      <w:szCs w:val="24"/>
      <w:lang w:eastAsia="en-GB"/>
    </w:rPr>
  </w:style>
  <w:style w:type="paragraph" w:customStyle="1" w:styleId="Bullet2">
    <w:name w:val="Bullet 2"/>
    <w:basedOn w:val="Normal"/>
    <w:uiPriority w:val="99"/>
    <w:rsid w:val="006B5C6A"/>
    <w:pPr>
      <w:numPr>
        <w:ilvl w:val="1"/>
        <w:numId w:val="9"/>
      </w:numPr>
      <w:tabs>
        <w:tab w:val="left" w:pos="851"/>
      </w:tabs>
      <w:spacing w:after="240" w:line="312" w:lineRule="auto"/>
      <w:jc w:val="both"/>
    </w:pPr>
    <w:rPr>
      <w:sz w:val="24"/>
      <w:szCs w:val="24"/>
      <w:lang w:eastAsia="en-GB"/>
    </w:rPr>
  </w:style>
  <w:style w:type="paragraph" w:customStyle="1" w:styleId="Bullet3">
    <w:name w:val="Bullet 3"/>
    <w:basedOn w:val="Normal"/>
    <w:uiPriority w:val="99"/>
    <w:rsid w:val="006B5C6A"/>
    <w:pPr>
      <w:numPr>
        <w:ilvl w:val="2"/>
        <w:numId w:val="9"/>
      </w:numPr>
      <w:tabs>
        <w:tab w:val="left" w:pos="1701"/>
      </w:tabs>
      <w:spacing w:after="240" w:line="312" w:lineRule="auto"/>
      <w:jc w:val="both"/>
    </w:pPr>
    <w:rPr>
      <w:sz w:val="24"/>
      <w:szCs w:val="24"/>
      <w:lang w:eastAsia="en-GB"/>
    </w:rPr>
  </w:style>
  <w:style w:type="paragraph" w:customStyle="1" w:styleId="Body2">
    <w:name w:val="Body 2"/>
    <w:basedOn w:val="Normal"/>
    <w:link w:val="Body2Char"/>
    <w:qFormat/>
    <w:rsid w:val="00D80DF2"/>
    <w:pPr>
      <w:tabs>
        <w:tab w:val="left" w:pos="1701"/>
      </w:tabs>
      <w:spacing w:after="240" w:line="312" w:lineRule="auto"/>
      <w:ind w:left="709"/>
      <w:jc w:val="both"/>
    </w:pPr>
    <w:rPr>
      <w:rFonts w:ascii="Times New Roman" w:hAnsi="Times New Roman" w:cs="Times New Roman"/>
      <w:kern w:val="28"/>
      <w:sz w:val="24"/>
      <w:lang w:eastAsia="en-GB"/>
    </w:rPr>
  </w:style>
  <w:style w:type="character" w:customStyle="1" w:styleId="BoldText">
    <w:name w:val="BoldText"/>
    <w:basedOn w:val="DefaultParagraphFont"/>
    <w:rsid w:val="00D80DF2"/>
    <w:rPr>
      <w:b/>
    </w:rPr>
  </w:style>
  <w:style w:type="paragraph" w:customStyle="1" w:styleId="aBankingDefinition">
    <w:name w:val="(a) Banking Definition"/>
    <w:basedOn w:val="Normal"/>
    <w:qFormat/>
    <w:rsid w:val="00D80DF2"/>
    <w:pPr>
      <w:numPr>
        <w:numId w:val="16"/>
      </w:numPr>
      <w:tabs>
        <w:tab w:val="left" w:pos="1843"/>
      </w:tabs>
      <w:spacing w:after="240"/>
      <w:jc w:val="both"/>
    </w:pPr>
    <w:rPr>
      <w:rFonts w:ascii="Verdana" w:hAnsi="Verdana" w:cs="Times New Roman"/>
      <w:sz w:val="18"/>
      <w:szCs w:val="18"/>
      <w:lang w:eastAsia="zh-CN"/>
    </w:rPr>
  </w:style>
  <w:style w:type="paragraph" w:customStyle="1" w:styleId="iBankingDefinition">
    <w:name w:val="(i) Banking Definition"/>
    <w:basedOn w:val="aBankingDefinition"/>
    <w:qFormat/>
    <w:rsid w:val="00D80DF2"/>
    <w:pPr>
      <w:numPr>
        <w:ilvl w:val="1"/>
      </w:numPr>
    </w:pPr>
  </w:style>
  <w:style w:type="paragraph" w:customStyle="1" w:styleId="Body3">
    <w:name w:val="Body 3"/>
    <w:basedOn w:val="Body2"/>
    <w:qFormat/>
    <w:rsid w:val="00D80DF2"/>
    <w:pPr>
      <w:numPr>
        <w:numId w:val="2"/>
      </w:numPr>
      <w:tabs>
        <w:tab w:val="clear" w:pos="1701"/>
      </w:tabs>
      <w:spacing w:line="240" w:lineRule="auto"/>
      <w:ind w:left="1843"/>
    </w:pPr>
    <w:rPr>
      <w:rFonts w:ascii="Verdana" w:hAnsi="Verdana"/>
      <w:kern w:val="0"/>
      <w:sz w:val="18"/>
      <w:szCs w:val="18"/>
      <w:lang w:eastAsia="zh-CN"/>
    </w:rPr>
  </w:style>
  <w:style w:type="paragraph" w:customStyle="1" w:styleId="Body1">
    <w:name w:val="Body 1"/>
    <w:basedOn w:val="Body"/>
    <w:link w:val="Body1Char1"/>
    <w:qFormat/>
    <w:rsid w:val="00D80DF2"/>
    <w:pPr>
      <w:tabs>
        <w:tab w:val="clear" w:pos="1843"/>
        <w:tab w:val="clear" w:pos="3119"/>
        <w:tab w:val="clear" w:pos="4253"/>
      </w:tabs>
      <w:ind w:left="851"/>
    </w:pPr>
  </w:style>
  <w:style w:type="paragraph" w:customStyle="1" w:styleId="Body">
    <w:name w:val="Body"/>
    <w:basedOn w:val="Normal"/>
    <w:qFormat/>
    <w:rsid w:val="00D80DF2"/>
    <w:pPr>
      <w:tabs>
        <w:tab w:val="left" w:pos="1843"/>
        <w:tab w:val="left" w:pos="3119"/>
        <w:tab w:val="left" w:pos="4253"/>
      </w:tabs>
      <w:spacing w:after="240"/>
      <w:jc w:val="both"/>
    </w:pPr>
    <w:rPr>
      <w:rFonts w:ascii="Verdana" w:hAnsi="Verdana" w:cs="Times New Roman"/>
      <w:sz w:val="18"/>
      <w:szCs w:val="18"/>
      <w:lang w:eastAsia="zh-CN"/>
    </w:rPr>
  </w:style>
  <w:style w:type="paragraph" w:customStyle="1" w:styleId="aDefinition">
    <w:name w:val="(a) Definition"/>
    <w:basedOn w:val="Body"/>
    <w:qFormat/>
    <w:rsid w:val="00D80DF2"/>
    <w:pPr>
      <w:tabs>
        <w:tab w:val="clear" w:pos="1843"/>
        <w:tab w:val="clear" w:pos="3119"/>
        <w:tab w:val="clear" w:pos="4253"/>
        <w:tab w:val="num" w:pos="851"/>
      </w:tabs>
      <w:ind w:left="851" w:hanging="851"/>
    </w:pPr>
  </w:style>
  <w:style w:type="paragraph" w:customStyle="1" w:styleId="iDefinition">
    <w:name w:val="(i) Definition"/>
    <w:basedOn w:val="Body"/>
    <w:qFormat/>
    <w:rsid w:val="00D80DF2"/>
    <w:pPr>
      <w:tabs>
        <w:tab w:val="clear" w:pos="3119"/>
        <w:tab w:val="clear" w:pos="4253"/>
        <w:tab w:val="num" w:pos="1843"/>
      </w:tabs>
      <w:ind w:left="1843" w:hanging="992"/>
    </w:pPr>
  </w:style>
  <w:style w:type="character" w:customStyle="1" w:styleId="CrossReference">
    <w:name w:val="Cross Reference"/>
    <w:qFormat/>
    <w:rsid w:val="00D80DF2"/>
    <w:rPr>
      <w:b/>
    </w:rPr>
  </w:style>
  <w:style w:type="character" w:customStyle="1" w:styleId="Level3Char">
    <w:name w:val="Level 3 Char"/>
    <w:link w:val="Level3"/>
    <w:rsid w:val="00D80DF2"/>
    <w:rPr>
      <w:rFonts w:ascii="Arial" w:hAnsi="Arial" w:cs="Arial"/>
      <w:sz w:val="24"/>
      <w:szCs w:val="24"/>
    </w:rPr>
  </w:style>
  <w:style w:type="character" w:customStyle="1" w:styleId="Body1Char1">
    <w:name w:val="Body 1 Char1"/>
    <w:link w:val="Body1"/>
    <w:rsid w:val="00D80DF2"/>
    <w:rPr>
      <w:rFonts w:ascii="Verdana" w:hAnsi="Verdana"/>
      <w:sz w:val="18"/>
      <w:szCs w:val="18"/>
      <w:lang w:eastAsia="zh-CN"/>
    </w:rPr>
  </w:style>
  <w:style w:type="character" w:customStyle="1" w:styleId="Body2Char">
    <w:name w:val="Body 2 Char"/>
    <w:link w:val="Body2"/>
    <w:rsid w:val="00D80DF2"/>
    <w:rPr>
      <w:kern w:val="28"/>
      <w:sz w:val="24"/>
    </w:rPr>
  </w:style>
  <w:style w:type="character" w:customStyle="1" w:styleId="Level2Char">
    <w:name w:val="Level 2 Char"/>
    <w:link w:val="Level2"/>
    <w:locked/>
    <w:rsid w:val="00D80DF2"/>
    <w:rPr>
      <w:rFonts w:ascii="Arial" w:hAnsi="Arial" w:cs="Arial"/>
      <w:sz w:val="24"/>
      <w:szCs w:val="24"/>
    </w:rPr>
  </w:style>
  <w:style w:type="character" w:customStyle="1" w:styleId="Heading2Char">
    <w:name w:val="Heading 2 Char"/>
    <w:basedOn w:val="DefaultParagraphFont"/>
    <w:link w:val="Heading2"/>
    <w:rsid w:val="00EF0BBC"/>
    <w:rPr>
      <w:kern w:val="28"/>
      <w:sz w:val="24"/>
    </w:rPr>
  </w:style>
  <w:style w:type="character" w:customStyle="1" w:styleId="Heading3Char">
    <w:name w:val="Heading 3 Char"/>
    <w:basedOn w:val="DefaultParagraphFont"/>
    <w:link w:val="Heading3"/>
    <w:rsid w:val="00EF0BBC"/>
    <w:rPr>
      <w:kern w:val="28"/>
      <w:sz w:val="24"/>
    </w:rPr>
  </w:style>
  <w:style w:type="character" w:customStyle="1" w:styleId="Heading4Char">
    <w:name w:val="Heading 4 Char"/>
    <w:basedOn w:val="DefaultParagraphFont"/>
    <w:link w:val="Heading4"/>
    <w:rsid w:val="00EF0BBC"/>
    <w:rPr>
      <w:kern w:val="28"/>
      <w:sz w:val="24"/>
    </w:rPr>
  </w:style>
  <w:style w:type="character" w:customStyle="1" w:styleId="Heading5Char">
    <w:name w:val="Heading 5 Char"/>
    <w:basedOn w:val="DefaultParagraphFont"/>
    <w:link w:val="Heading5"/>
    <w:rsid w:val="00EF0BBC"/>
    <w:rPr>
      <w:kern w:val="28"/>
      <w:sz w:val="24"/>
    </w:rPr>
  </w:style>
  <w:style w:type="character" w:customStyle="1" w:styleId="Heading6Char">
    <w:name w:val="Heading 6 Char"/>
    <w:basedOn w:val="DefaultParagraphFont"/>
    <w:link w:val="Heading6"/>
    <w:rsid w:val="00EF0BBC"/>
    <w:rPr>
      <w:i/>
      <w:kern w:val="28"/>
      <w:sz w:val="24"/>
    </w:rPr>
  </w:style>
  <w:style w:type="character" w:customStyle="1" w:styleId="Heading7Char">
    <w:name w:val="Heading 7 Char"/>
    <w:basedOn w:val="DefaultParagraphFont"/>
    <w:link w:val="Heading7"/>
    <w:rsid w:val="00EF0BBC"/>
    <w:rPr>
      <w:kern w:val="28"/>
      <w:sz w:val="24"/>
    </w:rPr>
  </w:style>
  <w:style w:type="character" w:customStyle="1" w:styleId="Heading8Char">
    <w:name w:val="Heading 8 Char"/>
    <w:basedOn w:val="DefaultParagraphFont"/>
    <w:link w:val="Heading8"/>
    <w:rsid w:val="00EF0BBC"/>
    <w:rPr>
      <w:kern w:val="28"/>
      <w:sz w:val="24"/>
    </w:rPr>
  </w:style>
  <w:style w:type="character" w:customStyle="1" w:styleId="Level2asHeadingtext">
    <w:name w:val="Level 2 as Heading (text)"/>
    <w:rsid w:val="00C775F9"/>
    <w:rPr>
      <w:b/>
    </w:rPr>
  </w:style>
  <w:style w:type="paragraph" w:styleId="FootnoteText">
    <w:name w:val="footnote text"/>
    <w:basedOn w:val="Normal"/>
    <w:link w:val="FootnoteTextChar"/>
    <w:uiPriority w:val="99"/>
    <w:semiHidden/>
    <w:unhideWhenUsed/>
    <w:rsid w:val="00A061C3"/>
  </w:style>
  <w:style w:type="character" w:customStyle="1" w:styleId="FootnoteTextChar">
    <w:name w:val="Footnote Text Char"/>
    <w:basedOn w:val="DefaultParagraphFont"/>
    <w:link w:val="FootnoteText"/>
    <w:uiPriority w:val="99"/>
    <w:semiHidden/>
    <w:rsid w:val="00A061C3"/>
    <w:rPr>
      <w:rFonts w:ascii="Arial" w:hAnsi="Arial" w:cs="Arial"/>
      <w:lang w:eastAsia="en-US"/>
    </w:rPr>
  </w:style>
  <w:style w:type="character" w:styleId="FootnoteReference">
    <w:name w:val="footnote reference"/>
    <w:basedOn w:val="DefaultParagraphFont"/>
    <w:uiPriority w:val="99"/>
    <w:semiHidden/>
    <w:unhideWhenUsed/>
    <w:rsid w:val="00A061C3"/>
    <w:rPr>
      <w:vertAlign w:val="superscript"/>
    </w:rPr>
  </w:style>
  <w:style w:type="character" w:styleId="CommentReference">
    <w:name w:val="annotation reference"/>
    <w:basedOn w:val="DefaultParagraphFont"/>
    <w:uiPriority w:val="99"/>
    <w:semiHidden/>
    <w:unhideWhenUsed/>
    <w:rsid w:val="00790BEE"/>
    <w:rPr>
      <w:sz w:val="16"/>
      <w:szCs w:val="16"/>
    </w:rPr>
  </w:style>
  <w:style w:type="paragraph" w:styleId="CommentText">
    <w:name w:val="annotation text"/>
    <w:basedOn w:val="Normal"/>
    <w:link w:val="CommentTextChar"/>
    <w:uiPriority w:val="99"/>
    <w:unhideWhenUsed/>
    <w:rsid w:val="00790BEE"/>
  </w:style>
  <w:style w:type="character" w:customStyle="1" w:styleId="CommentTextChar">
    <w:name w:val="Comment Text Char"/>
    <w:basedOn w:val="DefaultParagraphFont"/>
    <w:link w:val="CommentText"/>
    <w:uiPriority w:val="99"/>
    <w:rsid w:val="00790BEE"/>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790BEE"/>
    <w:rPr>
      <w:b/>
      <w:bCs/>
    </w:rPr>
  </w:style>
  <w:style w:type="character" w:customStyle="1" w:styleId="CommentSubjectChar">
    <w:name w:val="Comment Subject Char"/>
    <w:basedOn w:val="CommentTextChar"/>
    <w:link w:val="CommentSubject"/>
    <w:uiPriority w:val="99"/>
    <w:semiHidden/>
    <w:rsid w:val="00790BEE"/>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88EDC939B4B4A9E29002C65EB1613" ma:contentTypeVersion="4" ma:contentTypeDescription="Create a new document." ma:contentTypeScope="" ma:versionID="18ac7f8c103202602b1b18df6ab7c37a">
  <xsd:schema xmlns:xsd="http://www.w3.org/2001/XMLSchema" xmlns:xs="http://www.w3.org/2001/XMLSchema" xmlns:p="http://schemas.microsoft.com/office/2006/metadata/properties" xmlns:ns2="824eb136-e38e-4d45-a9c3-8211318a4bfc" targetNamespace="http://schemas.microsoft.com/office/2006/metadata/properties" ma:root="true" ma:fieldsID="4f91aae2a8f440c5109df3e85aca46b9" ns2:_="">
    <xsd:import namespace="824eb136-e38e-4d45-a9c3-8211318a4b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eb136-e38e-4d45-a9c3-8211318a4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 U K ! 6 8 3 5 5 5 9 3 5 . 1 < / d o c u m e n t i d >  
     < s e n d e r i d > J O M K < / s e n d e r i d >  
     < s e n d e r e m a i l > J O N A T H A N . M O N K S @ C M S - C M N O . C O M < / s e n d e r e m a i l >  
     < l a s t m o d i f i e d > 2 0 2 3 - 0 8 - 0 7 T 1 4 : 1 5 : 0 0 . 0 0 0 0 0 0 0 + 0 1 : 0 0 < / l a s t m o d i f i e d >  
     < d a t a b a s e > U K < / 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D47DC-8078-4A74-B06E-B99D2C948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eb136-e38e-4d45-a9c3-8211318a4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AF072-F38D-445C-989E-CBF4F97376C4}">
  <ds:schemaRefs>
    <ds:schemaRef ds:uri="http://www.imanage.com/work/xmlschema"/>
  </ds:schemaRefs>
</ds:datastoreItem>
</file>

<file path=customXml/itemProps3.xml><?xml version="1.0" encoding="utf-8"?>
<ds:datastoreItem xmlns:ds="http://schemas.openxmlformats.org/officeDocument/2006/customXml" ds:itemID="{FFCF3490-EC9A-4427-A9DE-D07CDA047534}">
  <ds:schemaRefs>
    <ds:schemaRef ds:uri="http://www.w3.org/XML/1998/namespace"/>
    <ds:schemaRef ds:uri="http://purl.org/dc/elements/1.1/"/>
    <ds:schemaRef ds:uri="http://schemas.microsoft.com/office/2006/documentManagement/types"/>
    <ds:schemaRef ds:uri="http://purl.org/dc/terms/"/>
    <ds:schemaRef ds:uri="824eb136-e38e-4d45-a9c3-8211318a4bfc"/>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2D1064B-B50C-4CE1-8ACE-4CD874C00347}">
  <ds:schemaRefs>
    <ds:schemaRef ds:uri="http://schemas.openxmlformats.org/officeDocument/2006/bibliography"/>
  </ds:schemaRefs>
</ds:datastoreItem>
</file>

<file path=customXml/itemProps5.xml><?xml version="1.0" encoding="utf-8"?>
<ds:datastoreItem xmlns:ds="http://schemas.openxmlformats.org/officeDocument/2006/customXml" ds:itemID="{15C8B524-A3A3-4496-80AF-C5F3B836E7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4542</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CAR_LIB1\17944382\1</vt:lpstr>
    </vt:vector>
  </TitlesOfParts>
  <Company>Ruffler Bank plc</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CAR_LIB1\17944382\1</dc:title>
  <dc:creator>HellioME</dc:creator>
  <cp:lastModifiedBy>Nicola Hill</cp:lastModifiedBy>
  <cp:revision>2</cp:revision>
  <cp:lastPrinted>2020-07-08T15:39:00Z</cp:lastPrinted>
  <dcterms:created xsi:type="dcterms:W3CDTF">2025-08-08T11:52:00Z</dcterms:created>
  <dcterms:modified xsi:type="dcterms:W3CDTF">2025-08-08T11:52:00Z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DocType">
    <vt:lpwstr>DOC</vt:lpwstr>
  </property>
  <property fmtid="{D5CDD505-2E9C-101B-9397-08002B2CF9AE}" pid="4" name="ClientID">
    <vt:lpwstr>171775</vt:lpwstr>
  </property>
  <property fmtid="{D5CDD505-2E9C-101B-9397-08002B2CF9AE}" pid="5" name="MatterID">
    <vt:lpwstr>000073</vt:lpwstr>
  </property>
  <property fmtid="{D5CDD505-2E9C-101B-9397-08002B2CF9AE}" pid="6" name="ContentTypeId">
    <vt:lpwstr>0x01010043E88EDC939B4B4A9E29002C65EB1613</vt:lpwstr>
  </property>
  <property fmtid="{D5CDD505-2E9C-101B-9397-08002B2CF9AE}" pid="7" name="Order">
    <vt:r8>100</vt:r8>
  </property>
  <property fmtid="{D5CDD505-2E9C-101B-9397-08002B2CF9AE}" pid="8" name="ClassificationContentMarkingFooterShapeIds">
    <vt:lpwstr>7bc2e325,3a5a7638,548db813</vt:lpwstr>
  </property>
  <property fmtid="{D5CDD505-2E9C-101B-9397-08002B2CF9AE}" pid="9" name="ClassificationContentMarkingFooterFontProps">
    <vt:lpwstr>#000000,10,Calibri</vt:lpwstr>
  </property>
  <property fmtid="{D5CDD505-2E9C-101B-9397-08002B2CF9AE}" pid="10" name="ClassificationContentMarkingFooterText">
    <vt:lpwstr>Information Classification: Confidential</vt:lpwstr>
  </property>
  <property fmtid="{D5CDD505-2E9C-101B-9397-08002B2CF9AE}" pid="11" name="MSIP_Label_c88c86ba-f81a-4a46-ac84-ec5c093666ee_Enabled">
    <vt:lpwstr>true</vt:lpwstr>
  </property>
  <property fmtid="{D5CDD505-2E9C-101B-9397-08002B2CF9AE}" pid="12" name="MSIP_Label_c88c86ba-f81a-4a46-ac84-ec5c093666ee_SetDate">
    <vt:lpwstr>2025-08-08T11:29:26Z</vt:lpwstr>
  </property>
  <property fmtid="{D5CDD505-2E9C-101B-9397-08002B2CF9AE}" pid="13" name="MSIP_Label_c88c86ba-f81a-4a46-ac84-ec5c093666ee_Method">
    <vt:lpwstr>Standard</vt:lpwstr>
  </property>
  <property fmtid="{D5CDD505-2E9C-101B-9397-08002B2CF9AE}" pid="14" name="MSIP_Label_c88c86ba-f81a-4a46-ac84-ec5c093666ee_Name">
    <vt:lpwstr>Confidential</vt:lpwstr>
  </property>
  <property fmtid="{D5CDD505-2E9C-101B-9397-08002B2CF9AE}" pid="15" name="MSIP_Label_c88c86ba-f81a-4a46-ac84-ec5c093666ee_SiteId">
    <vt:lpwstr>0aa5f8d3-0c2b-4474-bf06-16b3ccf9bae8</vt:lpwstr>
  </property>
  <property fmtid="{D5CDD505-2E9C-101B-9397-08002B2CF9AE}" pid="16" name="MSIP_Label_c88c86ba-f81a-4a46-ac84-ec5c093666ee_ActionId">
    <vt:lpwstr>557c5ce2-bc7e-47c3-8a1a-26f93693c97a</vt:lpwstr>
  </property>
  <property fmtid="{D5CDD505-2E9C-101B-9397-08002B2CF9AE}" pid="17" name="MSIP_Label_c88c86ba-f81a-4a46-ac84-ec5c093666ee_ContentBits">
    <vt:lpwstr>2</vt:lpwstr>
  </property>
  <property fmtid="{D5CDD505-2E9C-101B-9397-08002B2CF9AE}" pid="18" name="MSIP_Label_c88c86ba-f81a-4a46-ac84-ec5c093666ee_Tag">
    <vt:lpwstr>10, 3, 0, 1</vt:lpwstr>
  </property>
</Properties>
</file>